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F2C595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DA2E74">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21D5CC7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w:t>
      </w:r>
      <w:r w:rsidR="00DA2E74">
        <w:rPr>
          <w:rFonts w:ascii="Segoe UI Light" w:hAnsi="Segoe UI Light" w:cs="Segoe UI Light"/>
          <w:caps/>
          <w:sz w:val="22"/>
          <w:szCs w:val="22"/>
        </w:rPr>
        <w:t>2</w:t>
      </w:r>
      <w:r w:rsidR="000354B4">
        <w:rPr>
          <w:rFonts w:ascii="Segoe UI Light" w:hAnsi="Segoe UI Light" w:cs="Segoe UI Light"/>
          <w:caps/>
          <w:sz w:val="22"/>
          <w:szCs w:val="22"/>
        </w:rPr>
        <w:t>-</w:t>
      </w:r>
      <w:r w:rsidR="00DA2E74">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373AE6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327D60">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31C236B8" w:rsidR="00D00E95" w:rsidRDefault="00AF1777"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72DE13" w14:textId="42C6FFE9" w:rsidR="00CD0121" w:rsidRPr="00AF1777" w:rsidRDefault="00AF1777" w:rsidP="00AF177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w:t>
            </w:r>
            <w:r w:rsidR="00C505CC">
              <w:rPr>
                <w:rFonts w:ascii="Segoe UI Light" w:hAnsi="Segoe UI Light" w:cs="Segoe UI Light"/>
                <w:color w:val="000000"/>
                <w:sz w:val="22"/>
                <w:szCs w:val="22"/>
                <w:lang w:val="en-ZA" w:eastAsia="en-ZA"/>
              </w:rPr>
              <w:t>improvements</w:t>
            </w:r>
            <w:r>
              <w:rPr>
                <w:rFonts w:ascii="Segoe UI Light" w:hAnsi="Segoe UI Light" w:cs="Segoe UI Light"/>
                <w:color w:val="000000"/>
                <w:sz w:val="22"/>
                <w:szCs w:val="22"/>
                <w:lang w:val="en-ZA" w:eastAsia="en-ZA"/>
              </w:rPr>
              <w:t xml:space="preserve"> were made on the </w:t>
            </w:r>
            <w:r w:rsidRPr="00AF1777">
              <w:rPr>
                <w:rFonts w:ascii="Segoe UI Light" w:hAnsi="Segoe UI Light" w:cs="Segoe UI Light"/>
                <w:b/>
                <w:bCs/>
                <w:color w:val="000000"/>
                <w:sz w:val="22"/>
                <w:szCs w:val="22"/>
                <w:lang w:val="en-ZA" w:eastAsia="en-ZA"/>
              </w:rPr>
              <w:t>Bid evaluation</w:t>
            </w:r>
            <w:r>
              <w:rPr>
                <w:rFonts w:ascii="Segoe UI Light" w:hAnsi="Segoe UI Light" w:cs="Segoe UI Light"/>
                <w:color w:val="000000"/>
                <w:sz w:val="22"/>
                <w:szCs w:val="22"/>
                <w:lang w:val="en-ZA" w:eastAsia="en-ZA"/>
              </w:rPr>
              <w:t xml:space="preserve"> report.</w:t>
            </w:r>
          </w:p>
        </w:tc>
      </w:tr>
      <w:tr w:rsidR="00B01127" w:rsidRPr="00257662" w14:paraId="0DFCE3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E3947" w14:textId="47C6036C" w:rsidR="00B01127" w:rsidRDefault="00B01127"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883243" w14:textId="251DAA97" w:rsidR="00B01127" w:rsidRDefault="00B01127" w:rsidP="00AF177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01127">
              <w:rPr>
                <w:rFonts w:ascii="Segoe UI Light" w:hAnsi="Segoe UI Light" w:cs="Segoe UI Light"/>
                <w:b/>
                <w:bCs/>
                <w:color w:val="000000"/>
                <w:sz w:val="22"/>
                <w:szCs w:val="22"/>
                <w:lang w:val="en-ZA" w:eastAsia="en-ZA"/>
              </w:rPr>
              <w:t>Create purchase agreement</w:t>
            </w:r>
            <w:r>
              <w:rPr>
                <w:rFonts w:ascii="Segoe UI Light" w:hAnsi="Segoe UI Light" w:cs="Segoe UI Light"/>
                <w:color w:val="000000"/>
                <w:sz w:val="22"/>
                <w:szCs w:val="22"/>
                <w:lang w:val="en-ZA" w:eastAsia="en-ZA"/>
              </w:rPr>
              <w:t xml:space="preserve"> dialog, the </w:t>
            </w:r>
            <w:r w:rsidRPr="00B01127">
              <w:rPr>
                <w:rFonts w:ascii="Segoe UI Light" w:hAnsi="Segoe UI Light" w:cs="Segoe UI Light"/>
                <w:b/>
                <w:bCs/>
                <w:color w:val="000000"/>
                <w:sz w:val="22"/>
                <w:szCs w:val="22"/>
                <w:lang w:val="en-ZA" w:eastAsia="en-ZA"/>
              </w:rPr>
              <w:t>Max value enforced</w:t>
            </w:r>
            <w:r>
              <w:rPr>
                <w:rFonts w:ascii="Segoe UI Light" w:hAnsi="Segoe UI Light" w:cs="Segoe UI Light"/>
                <w:color w:val="000000"/>
                <w:sz w:val="22"/>
                <w:szCs w:val="22"/>
                <w:lang w:val="en-ZA" w:eastAsia="en-ZA"/>
              </w:rPr>
              <w:t xml:space="preserve"> label was changed to </w:t>
            </w:r>
            <w:r w:rsidRPr="00B01127">
              <w:rPr>
                <w:rFonts w:ascii="Segoe UI Light" w:hAnsi="Segoe UI Light" w:cs="Segoe UI Light"/>
                <w:b/>
                <w:bCs/>
                <w:color w:val="000000"/>
                <w:sz w:val="22"/>
                <w:szCs w:val="22"/>
                <w:lang w:val="en-ZA" w:eastAsia="en-ZA"/>
              </w:rPr>
              <w:t>Contract value enforced</w:t>
            </w:r>
          </w:p>
        </w:tc>
      </w:tr>
      <w:tr w:rsidR="00CF1B04" w:rsidRPr="00257662" w14:paraId="330244B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382F6" w14:textId="5A5047D6" w:rsidR="00CF1B04" w:rsidRDefault="00CF1B04"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658E8E" w14:textId="77777777" w:rsidR="00CF1B04" w:rsidRDefault="00CF1B04" w:rsidP="00CF1B04">
            <w:pPr>
              <w:pStyle w:val="ListParagraph"/>
              <w:numPr>
                <w:ilvl w:val="0"/>
                <w:numId w:val="2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Two new menu items were created:</w:t>
            </w:r>
          </w:p>
          <w:p w14:paraId="6B399D9B" w14:textId="77777777" w:rsidR="00CF1B04" w:rsidRPr="00CF1B04" w:rsidRDefault="00CF1B04" w:rsidP="00CF1B04">
            <w:pPr>
              <w:pStyle w:val="ListParagraph"/>
              <w:numPr>
                <w:ilvl w:val="1"/>
                <w:numId w:val="26"/>
              </w:numPr>
              <w:ind w:left="696"/>
              <w:rPr>
                <w:rFonts w:ascii="Segoe UI Light" w:hAnsi="Segoe UI Light" w:cs="Segoe UI Light"/>
                <w:b/>
                <w:bCs/>
                <w:color w:val="000000"/>
                <w:sz w:val="22"/>
                <w:szCs w:val="22"/>
                <w:lang w:val="en-ZA" w:eastAsia="en-ZA"/>
              </w:rPr>
            </w:pPr>
            <w:r w:rsidRPr="00CF1B04">
              <w:rPr>
                <w:rFonts w:ascii="Segoe UI Light" w:hAnsi="Segoe UI Light" w:cs="Segoe UI Light"/>
                <w:b/>
                <w:bCs/>
                <w:color w:val="000000"/>
                <w:sz w:val="22"/>
                <w:szCs w:val="22"/>
                <w:lang w:val="en-ZA" w:eastAsia="en-ZA"/>
              </w:rPr>
              <w:t>Sourcing plans</w:t>
            </w:r>
          </w:p>
          <w:p w14:paraId="5FF41CD0" w14:textId="15D2AEB9" w:rsidR="00CF1B04" w:rsidRPr="00CF1B04" w:rsidRDefault="00CF1B04" w:rsidP="00CF1B04">
            <w:pPr>
              <w:pStyle w:val="ListParagraph"/>
              <w:numPr>
                <w:ilvl w:val="1"/>
                <w:numId w:val="26"/>
              </w:numPr>
              <w:ind w:left="696"/>
              <w:rPr>
                <w:rFonts w:ascii="Segoe UI Light" w:hAnsi="Segoe UI Light" w:cs="Segoe UI Light"/>
                <w:color w:val="000000"/>
                <w:sz w:val="22"/>
                <w:szCs w:val="22"/>
                <w:lang w:val="en-ZA" w:eastAsia="en-ZA"/>
              </w:rPr>
            </w:pPr>
            <w:r w:rsidRPr="00CF1B04">
              <w:rPr>
                <w:rFonts w:ascii="Segoe UI Light" w:hAnsi="Segoe UI Light" w:cs="Segoe UI Light"/>
                <w:b/>
                <w:bCs/>
                <w:color w:val="000000"/>
                <w:sz w:val="22"/>
                <w:szCs w:val="22"/>
                <w:lang w:val="en-ZA" w:eastAsia="en-ZA"/>
              </w:rPr>
              <w:t>Mine plans</w:t>
            </w:r>
          </w:p>
        </w:tc>
      </w:tr>
      <w:tr w:rsidR="00C505CC" w:rsidRPr="00257662" w14:paraId="7E67C04F"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1270B" w14:textId="5486D0D8" w:rsidR="00C505CC" w:rsidRDefault="00C505CC"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D039B40" w14:textId="54C17E55" w:rsidR="00C505CC" w:rsidRPr="00E43CDF" w:rsidRDefault="00C505CC" w:rsidP="00E43CDF">
            <w:pPr>
              <w:rPr>
                <w:rFonts w:ascii="Segoe UI Light" w:hAnsi="Segoe UI Light" w:cs="Segoe UI Light"/>
                <w:color w:val="000000"/>
                <w:sz w:val="22"/>
                <w:szCs w:val="22"/>
                <w:lang w:val="en-ZA" w:eastAsia="en-ZA"/>
              </w:rPr>
            </w:pPr>
            <w:r w:rsidRPr="00E43CDF">
              <w:rPr>
                <w:rFonts w:ascii="Segoe UI Light" w:hAnsi="Segoe UI Light" w:cs="Segoe UI Light"/>
                <w:color w:val="000000"/>
                <w:sz w:val="22"/>
                <w:szCs w:val="22"/>
                <w:lang w:val="en-ZA" w:eastAsia="en-ZA"/>
              </w:rPr>
              <w:t xml:space="preserve">A few improvements were made on the </w:t>
            </w:r>
            <w:r w:rsidRPr="00E43CDF">
              <w:rPr>
                <w:rFonts w:ascii="Segoe UI Light" w:hAnsi="Segoe UI Light" w:cs="Segoe UI Light"/>
                <w:b/>
                <w:bCs/>
                <w:color w:val="000000"/>
                <w:sz w:val="22"/>
                <w:szCs w:val="22"/>
                <w:lang w:val="en-ZA" w:eastAsia="en-ZA"/>
              </w:rPr>
              <w:t>Risk hazard assessment report</w:t>
            </w:r>
          </w:p>
        </w:tc>
      </w:tr>
      <w:tr w:rsidR="00384CAA" w:rsidRPr="00257662" w14:paraId="3C46DC2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894E9" w14:textId="007D0DD1" w:rsidR="00384CAA" w:rsidRDefault="00384CA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91F70EB" w14:textId="48A526ED" w:rsidR="002637CD" w:rsidRDefault="002637CD" w:rsidP="00384CAA">
            <w:pPr>
              <w:pStyle w:val="ListParagraph"/>
              <w:numPr>
                <w:ilvl w:val="0"/>
                <w:numId w:val="25"/>
              </w:numPr>
              <w:ind w:left="336"/>
              <w:rPr>
                <w:rFonts w:ascii="Segoe UI Light" w:hAnsi="Segoe UI Light" w:cs="Segoe UI Light"/>
                <w:color w:val="000000"/>
                <w:sz w:val="22"/>
                <w:szCs w:val="22"/>
                <w:lang w:val="en-ZA" w:eastAsia="en-ZA"/>
              </w:rPr>
            </w:pPr>
            <w:r w:rsidRPr="002637CD">
              <w:rPr>
                <w:rFonts w:ascii="Segoe UI Light" w:hAnsi="Segoe UI Light" w:cs="Segoe UI Light"/>
                <w:b/>
                <w:bCs/>
                <w:color w:val="000000"/>
                <w:sz w:val="22"/>
                <w:szCs w:val="22"/>
                <w:lang w:val="en-ZA" w:eastAsia="en-ZA"/>
              </w:rPr>
              <w:t>Watermarks</w:t>
            </w:r>
            <w:r>
              <w:rPr>
                <w:rFonts w:ascii="Segoe UI Light" w:hAnsi="Segoe UI Light" w:cs="Segoe UI Light"/>
                <w:color w:val="000000"/>
                <w:sz w:val="22"/>
                <w:szCs w:val="22"/>
                <w:lang w:val="en-ZA" w:eastAsia="en-ZA"/>
              </w:rPr>
              <w:t xml:space="preserve"> are printed across the </w:t>
            </w:r>
            <w:r w:rsidRPr="002637CD">
              <w:rPr>
                <w:rFonts w:ascii="Segoe UI Light" w:hAnsi="Segoe UI Light" w:cs="Segoe UI Light"/>
                <w:b/>
                <w:bCs/>
                <w:color w:val="000000"/>
                <w:sz w:val="22"/>
                <w:szCs w:val="22"/>
                <w:lang w:val="en-ZA" w:eastAsia="en-ZA"/>
              </w:rPr>
              <w:t xml:space="preserve">PTW </w:t>
            </w:r>
            <w:r>
              <w:rPr>
                <w:rFonts w:ascii="Segoe UI Light" w:hAnsi="Segoe UI Light" w:cs="Segoe UI Light"/>
                <w:b/>
                <w:bCs/>
                <w:color w:val="000000"/>
                <w:sz w:val="22"/>
                <w:szCs w:val="22"/>
                <w:lang w:val="en-ZA" w:eastAsia="en-ZA"/>
              </w:rPr>
              <w:t xml:space="preserve">in </w:t>
            </w:r>
            <w:r w:rsidRPr="002637CD">
              <w:rPr>
                <w:rFonts w:ascii="Segoe UI Light" w:hAnsi="Segoe UI Light" w:cs="Segoe UI Light"/>
                <w:b/>
                <w:bCs/>
                <w:color w:val="000000"/>
                <w:sz w:val="22"/>
                <w:szCs w:val="22"/>
                <w:lang w:val="en-ZA" w:eastAsia="en-ZA"/>
              </w:rPr>
              <w:t>columns</w:t>
            </w:r>
            <w:r>
              <w:rPr>
                <w:rFonts w:ascii="Segoe UI Light" w:hAnsi="Segoe UI Light" w:cs="Segoe UI Light"/>
                <w:color w:val="000000"/>
                <w:sz w:val="22"/>
                <w:szCs w:val="22"/>
                <w:lang w:val="en-ZA" w:eastAsia="en-ZA"/>
              </w:rPr>
              <w:t xml:space="preserve"> report:</w:t>
            </w:r>
          </w:p>
          <w:p w14:paraId="47022225" w14:textId="4BC6475F" w:rsidR="002637CD" w:rsidRDefault="004B15AA" w:rsidP="002637CD">
            <w:pPr>
              <w:pStyle w:val="ListParagraph"/>
              <w:numPr>
                <w:ilvl w:val="1"/>
                <w:numId w:val="25"/>
              </w:numPr>
              <w:ind w:left="696"/>
              <w:rPr>
                <w:rFonts w:ascii="Segoe UI Light" w:hAnsi="Segoe UI Light" w:cs="Segoe UI Light"/>
                <w:color w:val="000000"/>
                <w:sz w:val="22"/>
                <w:szCs w:val="22"/>
                <w:lang w:val="en-ZA" w:eastAsia="en-ZA"/>
              </w:rPr>
            </w:pPr>
            <w:r w:rsidRPr="004B15AA">
              <w:rPr>
                <w:rFonts w:ascii="Segoe UI Light" w:hAnsi="Segoe UI Light" w:cs="Segoe UI Light"/>
                <w:b/>
                <w:bCs/>
                <w:color w:val="000000"/>
                <w:sz w:val="22"/>
                <w:szCs w:val="22"/>
                <w:lang w:val="en-ZA" w:eastAsia="en-ZA"/>
              </w:rPr>
              <w:t>Draft</w:t>
            </w:r>
            <w:r>
              <w:rPr>
                <w:rFonts w:ascii="Segoe UI Light" w:hAnsi="Segoe UI Light" w:cs="Segoe UI Light"/>
                <w:color w:val="000000"/>
                <w:sz w:val="22"/>
                <w:szCs w:val="22"/>
                <w:lang w:val="en-ZA" w:eastAsia="en-ZA"/>
              </w:rPr>
              <w:t xml:space="preserve"> is printed on permits that have not been </w:t>
            </w:r>
            <w:r w:rsidRPr="004B15AA">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xml:space="preserve"> and </w:t>
            </w:r>
            <w:r w:rsidRPr="004B15AA">
              <w:rPr>
                <w:rFonts w:ascii="Segoe UI Light" w:hAnsi="Segoe UI Light" w:cs="Segoe UI Light"/>
                <w:b/>
                <w:bCs/>
                <w:color w:val="000000"/>
                <w:sz w:val="22"/>
                <w:szCs w:val="22"/>
                <w:lang w:val="en-ZA" w:eastAsia="en-ZA"/>
              </w:rPr>
              <w:t>not issued</w:t>
            </w:r>
          </w:p>
          <w:p w14:paraId="51C71CF4" w14:textId="653FE3B4" w:rsidR="004B15AA" w:rsidRDefault="004B15AA" w:rsidP="002637CD">
            <w:pPr>
              <w:pStyle w:val="ListParagraph"/>
              <w:numPr>
                <w:ilvl w:val="1"/>
                <w:numId w:val="25"/>
              </w:numPr>
              <w:ind w:left="696"/>
              <w:rPr>
                <w:rFonts w:ascii="Segoe UI Light" w:hAnsi="Segoe UI Light" w:cs="Segoe UI Light"/>
                <w:color w:val="000000"/>
                <w:sz w:val="22"/>
                <w:szCs w:val="22"/>
                <w:lang w:val="en-ZA" w:eastAsia="en-ZA"/>
              </w:rPr>
            </w:pPr>
            <w:r w:rsidRPr="004B15AA">
              <w:rPr>
                <w:rFonts w:ascii="Segoe UI Light" w:hAnsi="Segoe UI Light" w:cs="Segoe UI Light"/>
                <w:b/>
                <w:bCs/>
                <w:color w:val="000000"/>
                <w:sz w:val="22"/>
                <w:szCs w:val="22"/>
                <w:lang w:val="en-ZA" w:eastAsia="en-ZA"/>
              </w:rPr>
              <w:t>Copy</w:t>
            </w:r>
            <w:r>
              <w:rPr>
                <w:rFonts w:ascii="Segoe UI Light" w:hAnsi="Segoe UI Light" w:cs="Segoe UI Light"/>
                <w:color w:val="000000"/>
                <w:sz w:val="22"/>
                <w:szCs w:val="22"/>
                <w:lang w:val="en-ZA" w:eastAsia="en-ZA"/>
              </w:rPr>
              <w:t xml:space="preserve"> is printed on all reports that have already been printed once before</w:t>
            </w:r>
          </w:p>
          <w:p w14:paraId="118A1C31" w14:textId="65D074D8" w:rsidR="002464D4" w:rsidRDefault="002464D4" w:rsidP="00384CAA">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w:t>
            </w:r>
            <w:r w:rsidRPr="002464D4">
              <w:rPr>
                <w:rFonts w:ascii="Segoe UI Light" w:hAnsi="Segoe UI Light" w:cs="Segoe UI Light"/>
                <w:b/>
                <w:bCs/>
                <w:color w:val="000000"/>
                <w:sz w:val="22"/>
                <w:szCs w:val="22"/>
                <w:lang w:val="en-ZA" w:eastAsia="en-ZA"/>
              </w:rPr>
              <w:t>Checklist</w:t>
            </w:r>
            <w:r w:rsidRPr="002464D4">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labels were changed to “</w:t>
            </w:r>
            <w:r w:rsidRPr="002464D4">
              <w:rPr>
                <w:rFonts w:ascii="Segoe UI Light" w:hAnsi="Segoe UI Light" w:cs="Segoe UI Light"/>
                <w:b/>
                <w:bCs/>
                <w:color w:val="000000"/>
                <w:sz w:val="22"/>
                <w:szCs w:val="22"/>
                <w:lang w:val="en-ZA" w:eastAsia="en-ZA"/>
              </w:rPr>
              <w:t>Job plan lines to be used in checklist</w:t>
            </w:r>
            <w:r>
              <w:rPr>
                <w:rFonts w:ascii="Segoe UI Light" w:hAnsi="Segoe UI Light" w:cs="Segoe UI Light"/>
                <w:color w:val="000000"/>
                <w:sz w:val="22"/>
                <w:szCs w:val="22"/>
                <w:lang w:val="en-ZA" w:eastAsia="en-ZA"/>
              </w:rPr>
              <w:t>”, on the following forms:</w:t>
            </w:r>
          </w:p>
          <w:p w14:paraId="6F5B2FC2" w14:textId="62F7FE3D" w:rsidR="002464D4" w:rsidRDefault="002464D4" w:rsidP="002464D4">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Permit to work header, </w:t>
            </w:r>
            <w:r w:rsidRPr="002464D4">
              <w:rPr>
                <w:rFonts w:ascii="Segoe UI Light" w:hAnsi="Segoe UI Light" w:cs="Segoe UI Light"/>
                <w:b/>
                <w:bCs/>
                <w:color w:val="000000"/>
                <w:sz w:val="22"/>
                <w:szCs w:val="22"/>
                <w:lang w:val="en-ZA" w:eastAsia="en-ZA"/>
              </w:rPr>
              <w:t>Preparation checklist</w:t>
            </w:r>
            <w:r>
              <w:rPr>
                <w:rFonts w:ascii="Segoe UI Light" w:hAnsi="Segoe UI Light" w:cs="Segoe UI Light"/>
                <w:color w:val="000000"/>
                <w:sz w:val="22"/>
                <w:szCs w:val="22"/>
                <w:lang w:val="en-ZA" w:eastAsia="en-ZA"/>
              </w:rPr>
              <w:t xml:space="preserve"> Fast tab</w:t>
            </w:r>
          </w:p>
          <w:p w14:paraId="6A85117E" w14:textId="2A95F350" w:rsidR="002464D4" w:rsidRDefault="002464D4" w:rsidP="002464D4">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Permit to work </w:t>
            </w:r>
            <w:r>
              <w:rPr>
                <w:rFonts w:ascii="Segoe UI Light" w:hAnsi="Segoe UI Light" w:cs="Segoe UI Light"/>
                <w:color w:val="000000"/>
                <w:sz w:val="22"/>
                <w:szCs w:val="22"/>
                <w:lang w:val="en-ZA" w:eastAsia="en-ZA"/>
              </w:rPr>
              <w:t>lines</w:t>
            </w:r>
            <w:r>
              <w:rPr>
                <w:rFonts w:ascii="Segoe UI Light" w:hAnsi="Segoe UI Light" w:cs="Segoe UI Light"/>
                <w:color w:val="000000"/>
                <w:sz w:val="22"/>
                <w:szCs w:val="22"/>
                <w:lang w:val="en-ZA" w:eastAsia="en-ZA"/>
              </w:rPr>
              <w:t xml:space="preserve">, </w:t>
            </w:r>
            <w:r>
              <w:rPr>
                <w:rFonts w:ascii="Segoe UI Light" w:hAnsi="Segoe UI Light" w:cs="Segoe UI Light"/>
                <w:b/>
                <w:bCs/>
                <w:color w:val="000000"/>
                <w:sz w:val="22"/>
                <w:szCs w:val="22"/>
                <w:lang w:val="en-ZA" w:eastAsia="en-ZA"/>
              </w:rPr>
              <w:t>Safety test</w:t>
            </w:r>
            <w:r w:rsidRPr="002464D4">
              <w:rPr>
                <w:rFonts w:ascii="Segoe UI Light" w:hAnsi="Segoe UI Light" w:cs="Segoe UI Light"/>
                <w:b/>
                <w:bCs/>
                <w:color w:val="000000"/>
                <w:sz w:val="22"/>
                <w:szCs w:val="22"/>
                <w:lang w:val="en-ZA" w:eastAsia="en-ZA"/>
              </w:rPr>
              <w:t xml:space="preserve"> checklist</w:t>
            </w:r>
            <w:r>
              <w:rPr>
                <w:rFonts w:ascii="Segoe UI Light" w:hAnsi="Segoe UI Light" w:cs="Segoe UI Light"/>
                <w:color w:val="000000"/>
                <w:sz w:val="22"/>
                <w:szCs w:val="22"/>
                <w:lang w:val="en-ZA" w:eastAsia="en-ZA"/>
              </w:rPr>
              <w:t xml:space="preserve"> Fast tab</w:t>
            </w:r>
          </w:p>
          <w:p w14:paraId="084468C3" w14:textId="6A696A5D" w:rsidR="002464D4" w:rsidRDefault="002464D4" w:rsidP="002464D4">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Safety plan, </w:t>
            </w:r>
            <w:r w:rsidRPr="002464D4">
              <w:rPr>
                <w:rFonts w:ascii="Segoe UI Light" w:hAnsi="Segoe UI Light" w:cs="Segoe UI Light"/>
                <w:b/>
                <w:bCs/>
                <w:color w:val="000000"/>
                <w:sz w:val="22"/>
                <w:szCs w:val="22"/>
                <w:lang w:val="en-ZA" w:eastAsia="en-ZA"/>
              </w:rPr>
              <w:t>Checklists</w:t>
            </w:r>
            <w:r>
              <w:rPr>
                <w:rFonts w:ascii="Segoe UI Light" w:hAnsi="Segoe UI Light" w:cs="Segoe UI Light"/>
                <w:color w:val="000000"/>
                <w:sz w:val="22"/>
                <w:szCs w:val="22"/>
                <w:lang w:val="en-ZA" w:eastAsia="en-ZA"/>
              </w:rPr>
              <w:t xml:space="preserve"> Fast tab, </w:t>
            </w:r>
            <w:r w:rsidRPr="002464D4">
              <w:rPr>
                <w:rFonts w:ascii="Segoe UI Light" w:hAnsi="Segoe UI Light" w:cs="Segoe UI Light"/>
                <w:b/>
                <w:bCs/>
                <w:color w:val="000000"/>
                <w:sz w:val="22"/>
                <w:szCs w:val="22"/>
                <w:lang w:val="en-ZA" w:eastAsia="en-ZA"/>
              </w:rPr>
              <w:t>Preparation</w:t>
            </w:r>
            <w:r>
              <w:rPr>
                <w:rFonts w:ascii="Segoe UI Light" w:hAnsi="Segoe UI Light" w:cs="Segoe UI Light"/>
                <w:color w:val="000000"/>
                <w:sz w:val="22"/>
                <w:szCs w:val="22"/>
                <w:lang w:val="en-ZA" w:eastAsia="en-ZA"/>
              </w:rPr>
              <w:t xml:space="preserve"> Index tab and </w:t>
            </w:r>
            <w:r w:rsidRPr="002464D4">
              <w:rPr>
                <w:rFonts w:ascii="Segoe UI Light" w:hAnsi="Segoe UI Light" w:cs="Segoe UI Light"/>
                <w:b/>
                <w:bCs/>
                <w:color w:val="000000"/>
                <w:sz w:val="22"/>
                <w:szCs w:val="22"/>
                <w:lang w:val="en-ZA" w:eastAsia="en-ZA"/>
              </w:rPr>
              <w:t>Safety test</w:t>
            </w:r>
            <w:r>
              <w:rPr>
                <w:rFonts w:ascii="Segoe UI Light" w:hAnsi="Segoe UI Light" w:cs="Segoe UI Light"/>
                <w:color w:val="000000"/>
                <w:sz w:val="22"/>
                <w:szCs w:val="22"/>
                <w:lang w:val="en-ZA" w:eastAsia="en-ZA"/>
              </w:rPr>
              <w:t xml:space="preserve"> Index tab</w:t>
            </w:r>
          </w:p>
          <w:p w14:paraId="76716B60" w14:textId="5A9B43EF" w:rsidR="00384CAA" w:rsidRDefault="00384CAA" w:rsidP="00384CAA">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384CAA">
              <w:rPr>
                <w:rFonts w:ascii="Segoe UI Light" w:hAnsi="Segoe UI Light" w:cs="Segoe UI Light"/>
                <w:b/>
                <w:bCs/>
                <w:color w:val="000000"/>
                <w:sz w:val="22"/>
                <w:szCs w:val="22"/>
                <w:lang w:val="en-ZA" w:eastAsia="en-ZA"/>
              </w:rPr>
              <w:t>Permit to work pool</w:t>
            </w:r>
            <w:r>
              <w:rPr>
                <w:rFonts w:ascii="Segoe UI Light" w:hAnsi="Segoe UI Light" w:cs="Segoe UI Light"/>
                <w:color w:val="000000"/>
                <w:sz w:val="22"/>
                <w:szCs w:val="22"/>
                <w:lang w:val="en-ZA" w:eastAsia="en-ZA"/>
              </w:rPr>
              <w:t xml:space="preserve"> menu item and form were created</w:t>
            </w:r>
          </w:p>
          <w:p w14:paraId="64A580B0" w14:textId="2E9E7413" w:rsidR="00384CAA" w:rsidRPr="00384CAA" w:rsidRDefault="00384CAA" w:rsidP="00384CAA">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384CAA">
              <w:rPr>
                <w:rFonts w:ascii="Segoe UI Light" w:hAnsi="Segoe UI Light" w:cs="Segoe UI Light"/>
                <w:b/>
                <w:bCs/>
                <w:color w:val="000000"/>
                <w:sz w:val="22"/>
                <w:szCs w:val="22"/>
                <w:lang w:val="en-ZA" w:eastAsia="en-ZA"/>
              </w:rPr>
              <w:t>Permit to work pool</w:t>
            </w:r>
            <w:r>
              <w:rPr>
                <w:rFonts w:ascii="Segoe UI Light" w:hAnsi="Segoe UI Light" w:cs="Segoe UI Light"/>
                <w:color w:val="000000"/>
                <w:sz w:val="22"/>
                <w:szCs w:val="22"/>
                <w:lang w:val="en-ZA" w:eastAsia="en-ZA"/>
              </w:rPr>
              <w:t xml:space="preserve"> can now be selected on the </w:t>
            </w:r>
            <w:r w:rsidRPr="00384CAA">
              <w:rPr>
                <w:rFonts w:ascii="Segoe UI Light" w:hAnsi="Segoe UI Light" w:cs="Segoe UI Light"/>
                <w:b/>
                <w:bCs/>
                <w:color w:val="000000"/>
                <w:sz w:val="22"/>
                <w:szCs w:val="22"/>
                <w:lang w:val="en-ZA" w:eastAsia="en-ZA"/>
              </w:rPr>
              <w:t>Work order</w:t>
            </w:r>
            <w:r>
              <w:rPr>
                <w:rFonts w:ascii="Segoe UI Light" w:hAnsi="Segoe UI Light" w:cs="Segoe UI Light"/>
                <w:color w:val="000000"/>
                <w:sz w:val="22"/>
                <w:szCs w:val="22"/>
                <w:lang w:val="en-ZA" w:eastAsia="en-ZA"/>
              </w:rPr>
              <w:t xml:space="preserve"> under the </w:t>
            </w:r>
            <w:r w:rsidRPr="00384CAA">
              <w:rPr>
                <w:rFonts w:ascii="Segoe UI Light" w:hAnsi="Segoe UI Light" w:cs="Segoe UI Light"/>
                <w:b/>
                <w:bCs/>
                <w:color w:val="000000"/>
                <w:sz w:val="22"/>
                <w:szCs w:val="22"/>
                <w:lang w:val="en-ZA" w:eastAsia="en-ZA"/>
              </w:rPr>
              <w:t>Line details</w:t>
            </w:r>
            <w:r>
              <w:rPr>
                <w:rFonts w:ascii="Segoe UI Light" w:hAnsi="Segoe UI Light" w:cs="Segoe UI Light"/>
                <w:color w:val="000000"/>
                <w:sz w:val="22"/>
                <w:szCs w:val="22"/>
                <w:lang w:val="en-ZA" w:eastAsia="en-ZA"/>
              </w:rPr>
              <w:t xml:space="preserve"> Fast tab, </w:t>
            </w:r>
            <w:r w:rsidRPr="00384CAA">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Index tab.</w:t>
            </w:r>
          </w:p>
        </w:tc>
      </w:tr>
    </w:tbl>
    <w:p w14:paraId="50F1CCF7" w14:textId="77777777" w:rsidR="00531E80" w:rsidRDefault="00531E80"/>
    <w:p w14:paraId="2C4BDC21" w14:textId="77777777" w:rsidR="00531E80" w:rsidRDefault="00531E80"/>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9"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5"/>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4"/>
  </w:num>
  <w:num w:numId="5" w16cid:durableId="1550144897">
    <w:abstractNumId w:val="8"/>
  </w:num>
  <w:num w:numId="6" w16cid:durableId="1315570911">
    <w:abstractNumId w:val="4"/>
  </w:num>
  <w:num w:numId="7" w16cid:durableId="13264906">
    <w:abstractNumId w:val="2"/>
  </w:num>
  <w:num w:numId="8" w16cid:durableId="1863086853">
    <w:abstractNumId w:val="19"/>
  </w:num>
  <w:num w:numId="9" w16cid:durableId="447629253">
    <w:abstractNumId w:val="5"/>
  </w:num>
  <w:num w:numId="10" w16cid:durableId="530340444">
    <w:abstractNumId w:val="11"/>
  </w:num>
  <w:num w:numId="11" w16cid:durableId="1357384062">
    <w:abstractNumId w:val="18"/>
  </w:num>
  <w:num w:numId="12" w16cid:durableId="1758162905">
    <w:abstractNumId w:val="6"/>
  </w:num>
  <w:num w:numId="13" w16cid:durableId="1116410642">
    <w:abstractNumId w:val="20"/>
  </w:num>
  <w:num w:numId="14" w16cid:durableId="1391658051">
    <w:abstractNumId w:val="9"/>
  </w:num>
  <w:num w:numId="15" w16cid:durableId="260143875">
    <w:abstractNumId w:val="1"/>
  </w:num>
  <w:num w:numId="16" w16cid:durableId="99302633">
    <w:abstractNumId w:val="24"/>
  </w:num>
  <w:num w:numId="17" w16cid:durableId="948052325">
    <w:abstractNumId w:val="15"/>
  </w:num>
  <w:num w:numId="18" w16cid:durableId="306978524">
    <w:abstractNumId w:val="7"/>
  </w:num>
  <w:num w:numId="19" w16cid:durableId="1540044150">
    <w:abstractNumId w:val="13"/>
  </w:num>
  <w:num w:numId="20" w16cid:durableId="748966678">
    <w:abstractNumId w:val="16"/>
  </w:num>
  <w:num w:numId="21" w16cid:durableId="1179661277">
    <w:abstractNumId w:val="22"/>
  </w:num>
  <w:num w:numId="22" w16cid:durableId="850295654">
    <w:abstractNumId w:val="17"/>
  </w:num>
  <w:num w:numId="23" w16cid:durableId="2109035876">
    <w:abstractNumId w:val="10"/>
  </w:num>
  <w:num w:numId="24" w16cid:durableId="1425153309">
    <w:abstractNumId w:val="3"/>
  </w:num>
  <w:num w:numId="25" w16cid:durableId="994182171">
    <w:abstractNumId w:val="12"/>
  </w:num>
  <w:num w:numId="26" w16cid:durableId="61756962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193"/>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1BD1"/>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53D"/>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38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0AAB"/>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E30"/>
    <w:rsid w:val="006F71BD"/>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CDB"/>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2E74"/>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FD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6</Pages>
  <Words>898</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98</cp:revision>
  <cp:lastPrinted>2020-09-11T09:54:00Z</cp:lastPrinted>
  <dcterms:created xsi:type="dcterms:W3CDTF">2023-10-16T11:13:00Z</dcterms:created>
  <dcterms:modified xsi:type="dcterms:W3CDTF">2023-12-04T09:30:00Z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