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4869FF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76488A">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48F21F2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w:t>
      </w:r>
      <w:r w:rsidR="00F217CE">
        <w:rPr>
          <w:rFonts w:ascii="Segoe UI Light" w:hAnsi="Segoe UI Light" w:cs="Segoe UI Light"/>
          <w:caps/>
          <w:sz w:val="22"/>
          <w:szCs w:val="22"/>
        </w:rPr>
        <w:t>2</w:t>
      </w:r>
      <w:r w:rsidR="000354B4">
        <w:rPr>
          <w:rFonts w:ascii="Segoe UI Light" w:hAnsi="Segoe UI Light" w:cs="Segoe UI Light"/>
          <w:caps/>
          <w:sz w:val="22"/>
          <w:szCs w:val="22"/>
        </w:rPr>
        <w:t>-</w:t>
      </w:r>
      <w:r w:rsidR="00B655C7">
        <w:rPr>
          <w:rFonts w:ascii="Segoe UI Light" w:hAnsi="Segoe UI Light" w:cs="Segoe UI Light"/>
          <w:caps/>
          <w:sz w:val="22"/>
          <w:szCs w:val="22"/>
        </w:rPr>
        <w:t>1</w:t>
      </w:r>
      <w:r w:rsidR="0076488A">
        <w:rPr>
          <w:rFonts w:ascii="Segoe UI Light" w:hAnsi="Segoe UI Light" w:cs="Segoe UI Light"/>
          <w:caps/>
          <w:sz w:val="22"/>
          <w:szCs w:val="22"/>
        </w:rPr>
        <w:t>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15pt;mso-width-percent:0;mso-height-percent:0;mso-width-percent:0;mso-height-percent:0" o:ole="">
                  <v:imagedata r:id="rId14" o:title=""/>
                </v:shape>
                <o:OLEObject Type="Embed" ProgID="PBrush" ShapeID="_x0000_i1025" DrawAspect="Content" ObjectID="_1732948380"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32948381"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8BB323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76488A">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D21FD" w:rsidRPr="00257662" w14:paraId="4E6F950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ECC8" w14:textId="3123A10E" w:rsidR="008D21FD" w:rsidRDefault="0071479F"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Sustainability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F926669" w14:textId="15741C37" w:rsidR="00A55870" w:rsidRPr="0071479F" w:rsidRDefault="0071479F" w:rsidP="0071479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Minor “tweaks” were done on </w:t>
            </w:r>
            <w:r w:rsidRPr="0071479F">
              <w:rPr>
                <w:rFonts w:ascii="Segoe UI Light" w:hAnsi="Segoe UI Light" w:cs="Segoe UI Light"/>
                <w:b/>
                <w:bCs/>
                <w:color w:val="000000"/>
                <w:sz w:val="22"/>
                <w:szCs w:val="22"/>
                <w:lang w:val="en-ZA" w:eastAsia="en-ZA"/>
              </w:rPr>
              <w:t>Sustainability</w:t>
            </w:r>
          </w:p>
        </w:tc>
      </w:tr>
      <w:tr w:rsidR="00485533" w:rsidRPr="00257662" w14:paraId="13CC8A6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EA85" w14:textId="3D41843E" w:rsidR="00485533" w:rsidRDefault="0071479F"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50BE13B" w14:textId="0354B112" w:rsidR="00B77C60" w:rsidRPr="0071479F" w:rsidRDefault="00F966C6" w:rsidP="0071479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Lookups to the </w:t>
            </w:r>
            <w:r w:rsidRPr="00F966C6">
              <w:rPr>
                <w:rFonts w:ascii="Segoe UI Light" w:hAnsi="Segoe UI Light" w:cs="Segoe UI Light"/>
                <w:b/>
                <w:bCs/>
                <w:color w:val="000000"/>
                <w:sz w:val="22"/>
                <w:szCs w:val="22"/>
                <w:lang w:val="en-ZA" w:eastAsia="en-ZA"/>
              </w:rPr>
              <w:t>Location</w:t>
            </w:r>
            <w:r>
              <w:rPr>
                <w:rFonts w:ascii="Segoe UI Light" w:hAnsi="Segoe UI Light" w:cs="Segoe UI Light"/>
                <w:color w:val="000000"/>
                <w:sz w:val="22"/>
                <w:szCs w:val="22"/>
                <w:lang w:val="en-ZA" w:eastAsia="en-ZA"/>
              </w:rPr>
              <w:t xml:space="preserve"> are now only filtered with the </w:t>
            </w:r>
            <w:r w:rsidRPr="00F966C6">
              <w:rPr>
                <w:rFonts w:ascii="Segoe UI Light" w:hAnsi="Segoe UI Light" w:cs="Segoe UI Light"/>
                <w:b/>
                <w:bCs/>
                <w:color w:val="000000"/>
                <w:sz w:val="22"/>
                <w:szCs w:val="22"/>
                <w:lang w:val="en-ZA" w:eastAsia="en-ZA"/>
              </w:rPr>
              <w:t>Site</w:t>
            </w:r>
            <w:r>
              <w:rPr>
                <w:rFonts w:ascii="Segoe UI Light" w:hAnsi="Segoe UI Light" w:cs="Segoe UI Light"/>
                <w:color w:val="000000"/>
                <w:sz w:val="22"/>
                <w:szCs w:val="22"/>
                <w:lang w:val="en-ZA" w:eastAsia="en-ZA"/>
              </w:rPr>
              <w:t xml:space="preserve"> if the new </w:t>
            </w:r>
            <w:r w:rsidRPr="00F966C6">
              <w:rPr>
                <w:rFonts w:ascii="Segoe UI Light" w:hAnsi="Segoe UI Light" w:cs="Segoe UI Light"/>
                <w:b/>
                <w:bCs/>
                <w:color w:val="000000"/>
                <w:sz w:val="22"/>
                <w:szCs w:val="22"/>
                <w:lang w:val="en-ZA" w:eastAsia="en-ZA"/>
              </w:rPr>
              <w:t>Parameter</w:t>
            </w:r>
            <w:r>
              <w:rPr>
                <w:rFonts w:ascii="Segoe UI Light" w:hAnsi="Segoe UI Light" w:cs="Segoe UI Light"/>
                <w:color w:val="000000"/>
                <w:sz w:val="22"/>
                <w:szCs w:val="22"/>
                <w:lang w:val="en-ZA" w:eastAsia="en-ZA"/>
              </w:rPr>
              <w:t xml:space="preserve"> tick is on</w:t>
            </w:r>
          </w:p>
        </w:tc>
      </w:tr>
      <w:tr w:rsidR="00EB3062" w:rsidRPr="00257662" w14:paraId="0E49F05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E9B7E" w14:textId="3CBE7CB9" w:rsidR="00EB3062" w:rsidRDefault="00EB3062"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5F7BEDA" w14:textId="28F2715A" w:rsidR="00EB3062" w:rsidRDefault="00EB3062" w:rsidP="0071479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two forms that open from the </w:t>
            </w:r>
            <w:r w:rsidRPr="00EB3062">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detail form, were changed into wizards to guide the user to enter all the relevant information:</w:t>
            </w:r>
          </w:p>
          <w:p w14:paraId="7E45DACE" w14:textId="77777777" w:rsidR="00EB3062" w:rsidRPr="00EB3062" w:rsidRDefault="00EB3062" w:rsidP="00EB3062">
            <w:pPr>
              <w:pStyle w:val="ListParagraph"/>
              <w:numPr>
                <w:ilvl w:val="0"/>
                <w:numId w:val="33"/>
              </w:numPr>
              <w:ind w:left="337"/>
              <w:rPr>
                <w:rFonts w:ascii="Segoe UI Light" w:hAnsi="Segoe UI Light" w:cs="Segoe UI Light"/>
                <w:b/>
                <w:bCs/>
                <w:color w:val="000000"/>
                <w:sz w:val="22"/>
                <w:szCs w:val="22"/>
                <w:lang w:val="en-ZA" w:eastAsia="en-ZA"/>
              </w:rPr>
            </w:pPr>
            <w:r w:rsidRPr="00EB3062">
              <w:rPr>
                <w:rFonts w:ascii="Segoe UI Light" w:hAnsi="Segoe UI Light" w:cs="Segoe UI Light"/>
                <w:b/>
                <w:bCs/>
                <w:color w:val="000000"/>
                <w:sz w:val="22"/>
                <w:szCs w:val="22"/>
                <w:lang w:val="en-ZA" w:eastAsia="en-ZA"/>
              </w:rPr>
              <w:t>Fall of ground</w:t>
            </w:r>
          </w:p>
          <w:p w14:paraId="27C0109C" w14:textId="3A927FF2" w:rsidR="00EB3062" w:rsidRPr="00EB3062" w:rsidRDefault="00EB3062" w:rsidP="00EB3062">
            <w:pPr>
              <w:pStyle w:val="ListParagraph"/>
              <w:numPr>
                <w:ilvl w:val="0"/>
                <w:numId w:val="33"/>
              </w:numPr>
              <w:ind w:left="337"/>
              <w:rPr>
                <w:rFonts w:ascii="Segoe UI Light" w:hAnsi="Segoe UI Light" w:cs="Segoe UI Light"/>
                <w:color w:val="000000"/>
                <w:sz w:val="22"/>
                <w:szCs w:val="22"/>
                <w:lang w:val="en-ZA" w:eastAsia="en-ZA"/>
              </w:rPr>
            </w:pPr>
            <w:r w:rsidRPr="00EB3062">
              <w:rPr>
                <w:rFonts w:ascii="Segoe UI Light" w:hAnsi="Segoe UI Light" w:cs="Segoe UI Light"/>
                <w:b/>
                <w:bCs/>
                <w:color w:val="000000"/>
                <w:sz w:val="22"/>
                <w:szCs w:val="22"/>
                <w:lang w:val="en-ZA" w:eastAsia="en-ZA"/>
              </w:rPr>
              <w:t>Heat exhaustion/stroke</w:t>
            </w:r>
          </w:p>
        </w:tc>
      </w:tr>
    </w:tbl>
    <w:p w14:paraId="144A78E3" w14:textId="5BBCB089" w:rsidR="00D8270E" w:rsidRDefault="00D8270E" w:rsidP="00C8664E"/>
    <w:p w14:paraId="518D7B1E" w14:textId="600429F6" w:rsidR="003436C9" w:rsidRDefault="003436C9" w:rsidP="003436C9"/>
    <w:p w14:paraId="05CBB18B" w14:textId="42297D82" w:rsidR="00BF12A1" w:rsidRPr="001A22C6" w:rsidRDefault="00BF12A1" w:rsidP="00BF12A1">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266D532" w14:textId="77777777" w:rsidR="00BF12A1" w:rsidRDefault="00BF12A1" w:rsidP="00BF12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F12A1" w:rsidRPr="00DD0A5C" w14:paraId="27B4BD05" w14:textId="77777777" w:rsidTr="00AA694B">
        <w:trPr>
          <w:trHeight w:val="300"/>
        </w:trPr>
        <w:tc>
          <w:tcPr>
            <w:tcW w:w="1985" w:type="dxa"/>
            <w:shd w:val="clear" w:color="auto" w:fill="8DB3E2" w:themeFill="text2" w:themeFillTint="66"/>
            <w:noWrap/>
            <w:vAlign w:val="bottom"/>
            <w:hideMark/>
          </w:tcPr>
          <w:p w14:paraId="6E0DC5BD"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167D720"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F12A1" w:rsidRPr="00257662" w14:paraId="62DEAD1C" w14:textId="77777777" w:rsidTr="00AA694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42CDA" w14:textId="12FAD1C9" w:rsidR="00BF12A1" w:rsidRDefault="00772BDD" w:rsidP="00AA694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Activity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4B7545" w14:textId="72A425E2" w:rsidR="00BF12A1" w:rsidRPr="00BF12A1" w:rsidRDefault="00772BDD" w:rsidP="00BF12A1">
            <w:pPr>
              <w:rPr>
                <w:rFonts w:ascii="Segoe UI Light" w:hAnsi="Segoe UI Light" w:cs="Segoe UI Light"/>
                <w:color w:val="000000"/>
                <w:sz w:val="22"/>
                <w:szCs w:val="22"/>
                <w:lang w:val="en-ZA" w:eastAsia="en-ZA"/>
              </w:rPr>
            </w:pPr>
            <w:r w:rsidRPr="00772BDD">
              <w:rPr>
                <w:rFonts w:ascii="Segoe UI Light" w:hAnsi="Segoe UI Light" w:cs="Segoe UI Light"/>
                <w:b/>
                <w:bCs/>
                <w:color w:val="000000"/>
                <w:sz w:val="22"/>
                <w:szCs w:val="22"/>
                <w:lang w:val="en-ZA" w:eastAsia="en-ZA"/>
              </w:rPr>
              <w:t>Manual emails</w:t>
            </w:r>
            <w:r>
              <w:rPr>
                <w:rFonts w:ascii="Segoe UI Light" w:hAnsi="Segoe UI Light" w:cs="Segoe UI Light"/>
                <w:color w:val="000000"/>
                <w:sz w:val="22"/>
                <w:szCs w:val="22"/>
                <w:lang w:val="en-ZA" w:eastAsia="en-ZA"/>
              </w:rPr>
              <w:t xml:space="preserve"> were not being sent from the </w:t>
            </w:r>
            <w:r w:rsidRPr="00772BDD">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detail form. The issue has been resolved.</w:t>
            </w:r>
          </w:p>
        </w:tc>
      </w:tr>
    </w:tbl>
    <w:p w14:paraId="1ACABA1B" w14:textId="6E525B52" w:rsidR="00BF12A1" w:rsidRDefault="00BF12A1" w:rsidP="003436C9"/>
    <w:p w14:paraId="68865DDC" w14:textId="77777777" w:rsidR="00BF12A1" w:rsidRDefault="00BF12A1" w:rsidP="003436C9"/>
    <w:p w14:paraId="5900C0AF" w14:textId="77777777" w:rsidR="007B3364" w:rsidRDefault="007B3364">
      <w:pPr>
        <w:rPr>
          <w:rFonts w:ascii="Segoe UI Light" w:hAnsi="Segoe UI Light" w:cs="Segoe UI Light"/>
          <w:b/>
          <w:bCs/>
          <w:sz w:val="24"/>
        </w:rPr>
      </w:pPr>
      <w:r>
        <w:rPr>
          <w:rFonts w:ascii="Segoe UI Light" w:hAnsi="Segoe UI Light" w:cs="Segoe UI Light"/>
          <w:sz w:val="24"/>
        </w:rPr>
        <w:br w:type="page"/>
      </w:r>
    </w:p>
    <w:p w14:paraId="02008753" w14:textId="30D791C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2"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0"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3011E3"/>
    <w:multiLevelType w:val="multilevel"/>
    <w:tmpl w:val="FBBE3716"/>
    <w:numStyleLink w:val="StyleBulleted10pt"/>
  </w:abstractNum>
  <w:abstractNum w:abstractNumId="25"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6"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2"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9"/>
  </w:num>
  <w:num w:numId="2" w16cid:durableId="1364477225">
    <w:abstractNumId w:val="2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3016912">
    <w:abstractNumId w:val="19"/>
  </w:num>
  <w:num w:numId="7" w16cid:durableId="1619874070">
    <w:abstractNumId w:val="3"/>
  </w:num>
  <w:num w:numId="8" w16cid:durableId="1415710940">
    <w:abstractNumId w:val="5"/>
  </w:num>
  <w:num w:numId="9" w16cid:durableId="1538086204">
    <w:abstractNumId w:val="25"/>
  </w:num>
  <w:num w:numId="10" w16cid:durableId="1187014527">
    <w:abstractNumId w:val="2"/>
  </w:num>
  <w:num w:numId="11" w16cid:durableId="1930430931">
    <w:abstractNumId w:val="9"/>
  </w:num>
  <w:num w:numId="12" w16cid:durableId="2086487290">
    <w:abstractNumId w:val="27"/>
  </w:num>
  <w:num w:numId="13" w16cid:durableId="1486165072">
    <w:abstractNumId w:val="28"/>
  </w:num>
  <w:num w:numId="14" w16cid:durableId="1567644408">
    <w:abstractNumId w:val="14"/>
  </w:num>
  <w:num w:numId="15" w16cid:durableId="726605255">
    <w:abstractNumId w:val="1"/>
  </w:num>
  <w:num w:numId="16" w16cid:durableId="716972224">
    <w:abstractNumId w:val="4"/>
  </w:num>
  <w:num w:numId="17" w16cid:durableId="103154284">
    <w:abstractNumId w:val="11"/>
  </w:num>
  <w:num w:numId="18" w16cid:durableId="81418354">
    <w:abstractNumId w:val="22"/>
  </w:num>
  <w:num w:numId="19" w16cid:durableId="293491822">
    <w:abstractNumId w:val="31"/>
  </w:num>
  <w:num w:numId="20" w16cid:durableId="2109690636">
    <w:abstractNumId w:val="20"/>
  </w:num>
  <w:num w:numId="21" w16cid:durableId="1391542249">
    <w:abstractNumId w:val="7"/>
  </w:num>
  <w:num w:numId="22" w16cid:durableId="2091000920">
    <w:abstractNumId w:val="30"/>
  </w:num>
  <w:num w:numId="23" w16cid:durableId="1824660605">
    <w:abstractNumId w:val="6"/>
  </w:num>
  <w:num w:numId="24" w16cid:durableId="541484107">
    <w:abstractNumId w:val="23"/>
  </w:num>
  <w:num w:numId="25" w16cid:durableId="472064041">
    <w:abstractNumId w:val="26"/>
  </w:num>
  <w:num w:numId="26" w16cid:durableId="228537065">
    <w:abstractNumId w:val="21"/>
  </w:num>
  <w:num w:numId="27" w16cid:durableId="1286618222">
    <w:abstractNumId w:val="32"/>
  </w:num>
  <w:num w:numId="28" w16cid:durableId="1597976663">
    <w:abstractNumId w:val="15"/>
  </w:num>
  <w:num w:numId="29" w16cid:durableId="37512063">
    <w:abstractNumId w:val="18"/>
  </w:num>
  <w:num w:numId="30" w16cid:durableId="1896354097">
    <w:abstractNumId w:val="13"/>
  </w:num>
  <w:num w:numId="31" w16cid:durableId="2026638300">
    <w:abstractNumId w:val="12"/>
  </w:num>
  <w:num w:numId="32" w16cid:durableId="1614705485">
    <w:abstractNumId w:val="8"/>
  </w:num>
  <w:num w:numId="33" w16cid:durableId="97972309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0E25"/>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79F"/>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6</Pages>
  <Words>747</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169</cp:revision>
  <cp:lastPrinted>2020-09-11T09:54:00Z</cp:lastPrinted>
  <dcterms:created xsi:type="dcterms:W3CDTF">2022-08-19T08:01:00Z</dcterms:created>
  <dcterms:modified xsi:type="dcterms:W3CDTF">2022-12-19T07:47:00Z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