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8EDD" w14:textId="77777777" w:rsidR="0018391D" w:rsidRPr="000967A2" w:rsidRDefault="009F444C" w:rsidP="009A030E">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87733" id="Group 2" o:spid="_x0000_s1026" style="position:absolute;margin-left:-92.2pt;margin-top:-90.6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54;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14:paraId="1AC68F67" w14:textId="77777777" w:rsidR="0018391D" w:rsidRPr="000967A2" w:rsidRDefault="0018391D">
      <w:pPr>
        <w:rPr>
          <w:rFonts w:asciiTheme="minorHAnsi" w:hAnsiTheme="minorHAnsi" w:cstheme="minorHAnsi"/>
          <w:sz w:val="22"/>
          <w:szCs w:val="22"/>
        </w:rPr>
      </w:pPr>
    </w:p>
    <w:p w14:paraId="4E781119" w14:textId="77777777" w:rsidR="0018391D" w:rsidRPr="000967A2" w:rsidRDefault="0018391D">
      <w:pPr>
        <w:rPr>
          <w:rFonts w:asciiTheme="minorHAnsi" w:hAnsiTheme="minorHAnsi" w:cstheme="minorHAnsi"/>
          <w:sz w:val="22"/>
          <w:szCs w:val="22"/>
        </w:rPr>
      </w:pPr>
    </w:p>
    <w:p w14:paraId="6F34CC23" w14:textId="77777777" w:rsidR="0018391D" w:rsidRPr="000967A2" w:rsidRDefault="0018391D">
      <w:pPr>
        <w:rPr>
          <w:rFonts w:asciiTheme="minorHAnsi" w:hAnsiTheme="minorHAnsi" w:cstheme="minorHAnsi"/>
          <w:sz w:val="22"/>
          <w:szCs w:val="22"/>
        </w:rPr>
      </w:pPr>
    </w:p>
    <w:p w14:paraId="578855AC" w14:textId="77777777" w:rsidR="0018391D" w:rsidRPr="000967A2" w:rsidRDefault="0018391D">
      <w:pPr>
        <w:rPr>
          <w:rFonts w:asciiTheme="minorHAnsi" w:hAnsiTheme="minorHAnsi" w:cstheme="minorHAnsi"/>
          <w:sz w:val="22"/>
          <w:szCs w:val="22"/>
        </w:rPr>
      </w:pPr>
    </w:p>
    <w:p w14:paraId="244B842C" w14:textId="77777777" w:rsidR="0018391D" w:rsidRPr="000967A2" w:rsidRDefault="0018391D">
      <w:pPr>
        <w:rPr>
          <w:rFonts w:asciiTheme="minorHAnsi" w:hAnsiTheme="minorHAnsi" w:cstheme="minorHAnsi"/>
          <w:sz w:val="22"/>
          <w:szCs w:val="22"/>
        </w:rPr>
      </w:pPr>
    </w:p>
    <w:p w14:paraId="001A59EA" w14:textId="77777777" w:rsidR="0018391D" w:rsidRPr="000967A2" w:rsidRDefault="0018391D">
      <w:pPr>
        <w:rPr>
          <w:rFonts w:asciiTheme="minorHAnsi" w:hAnsiTheme="minorHAnsi" w:cstheme="minorHAnsi"/>
          <w:sz w:val="22"/>
          <w:szCs w:val="22"/>
        </w:rPr>
      </w:pPr>
    </w:p>
    <w:p w14:paraId="391269E9" w14:textId="77777777" w:rsidR="006329D1" w:rsidRPr="000967A2" w:rsidRDefault="006329D1">
      <w:pPr>
        <w:rPr>
          <w:rFonts w:asciiTheme="minorHAnsi" w:hAnsiTheme="minorHAnsi" w:cstheme="minorHAnsi"/>
          <w:sz w:val="22"/>
          <w:szCs w:val="22"/>
        </w:rPr>
      </w:pPr>
    </w:p>
    <w:p w14:paraId="0DF815E4" w14:textId="77777777" w:rsidR="0018391D" w:rsidRPr="000967A2" w:rsidRDefault="0018391D">
      <w:pPr>
        <w:rPr>
          <w:rFonts w:asciiTheme="minorHAnsi" w:hAnsiTheme="minorHAnsi" w:cstheme="minorHAnsi"/>
          <w:sz w:val="22"/>
          <w:szCs w:val="22"/>
        </w:rPr>
      </w:pPr>
    </w:p>
    <w:p w14:paraId="016C81EF" w14:textId="7C337C26" w:rsidR="0018391D" w:rsidRPr="000967A2" w:rsidRDefault="006329D1" w:rsidP="006329D1">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3AC14ED9" w14:textId="77777777" w:rsidR="0018391D" w:rsidRPr="000967A2" w:rsidRDefault="0018391D">
      <w:pPr>
        <w:rPr>
          <w:rFonts w:asciiTheme="minorHAnsi" w:hAnsiTheme="minorHAnsi" w:cstheme="minorHAnsi"/>
          <w:sz w:val="22"/>
          <w:szCs w:val="22"/>
        </w:rPr>
      </w:pPr>
    </w:p>
    <w:p w14:paraId="24FAC07E" w14:textId="775F0ABC" w:rsidR="009D363B" w:rsidRPr="000967A2" w:rsidRDefault="009D363B" w:rsidP="00C4394D">
      <w:pPr>
        <w:ind w:left="142"/>
        <w:jc w:val="right"/>
        <w:rPr>
          <w:rFonts w:asciiTheme="minorHAnsi" w:hAnsiTheme="minorHAnsi" w:cstheme="minorHAnsi"/>
          <w:sz w:val="22"/>
          <w:szCs w:val="22"/>
        </w:rPr>
      </w:pPr>
    </w:p>
    <w:p w14:paraId="42B77B3D" w14:textId="77777777" w:rsidR="0018391D" w:rsidRPr="000967A2" w:rsidRDefault="0018391D">
      <w:pPr>
        <w:rPr>
          <w:rFonts w:asciiTheme="minorHAnsi" w:hAnsiTheme="minorHAnsi" w:cstheme="minorHAnsi"/>
          <w:sz w:val="22"/>
          <w:szCs w:val="22"/>
        </w:rPr>
      </w:pPr>
    </w:p>
    <w:p w14:paraId="13FFA85B" w14:textId="77777777" w:rsidR="0018391D" w:rsidRPr="000967A2" w:rsidRDefault="0018391D">
      <w:pPr>
        <w:rPr>
          <w:rFonts w:asciiTheme="minorHAnsi" w:hAnsiTheme="minorHAnsi" w:cstheme="minorHAnsi"/>
          <w:sz w:val="22"/>
          <w:szCs w:val="22"/>
        </w:rPr>
      </w:pPr>
    </w:p>
    <w:p w14:paraId="51EA72B0" w14:textId="77777777" w:rsidR="0018391D" w:rsidRPr="000967A2" w:rsidRDefault="0018391D">
      <w:pPr>
        <w:rPr>
          <w:rFonts w:asciiTheme="minorHAnsi" w:hAnsiTheme="minorHAnsi" w:cstheme="minorHAnsi"/>
          <w:sz w:val="22"/>
          <w:szCs w:val="22"/>
        </w:rPr>
      </w:pPr>
    </w:p>
    <w:p w14:paraId="2A3EBCA8" w14:textId="77777777" w:rsidR="00F93D53" w:rsidRPr="000967A2" w:rsidRDefault="00F93D53" w:rsidP="00270150">
      <w:pPr>
        <w:ind w:left="2160"/>
        <w:rPr>
          <w:rFonts w:ascii="Segoe UI Light" w:hAnsi="Segoe UI Light" w:cstheme="minorHAnsi"/>
          <w:sz w:val="32"/>
          <w:szCs w:val="32"/>
        </w:rPr>
      </w:pPr>
    </w:p>
    <w:p w14:paraId="57B762D2" w14:textId="0E8FC5B5" w:rsidR="00C4394D" w:rsidRPr="000967A2" w:rsidRDefault="00C84303" w:rsidP="00C4394D">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14:paraId="59BB613C" w14:textId="77777777" w:rsidR="005A6CED" w:rsidRPr="000967A2" w:rsidRDefault="005A6CED" w:rsidP="00C4394D">
      <w:pPr>
        <w:jc w:val="center"/>
        <w:rPr>
          <w:rFonts w:ascii="Segoe UI Light" w:hAnsi="Segoe UI Light" w:cstheme="minorHAnsi"/>
          <w:sz w:val="32"/>
          <w:szCs w:val="32"/>
        </w:rPr>
      </w:pPr>
    </w:p>
    <w:p w14:paraId="3156E9CE" w14:textId="77777777" w:rsidR="00C4394D" w:rsidRPr="000967A2" w:rsidRDefault="00C4394D" w:rsidP="00C4394D">
      <w:pPr>
        <w:jc w:val="center"/>
        <w:rPr>
          <w:rFonts w:ascii="Segoe UI Light" w:hAnsi="Segoe UI Light" w:cstheme="minorHAnsi"/>
          <w:sz w:val="32"/>
          <w:szCs w:val="32"/>
        </w:rPr>
      </w:pPr>
    </w:p>
    <w:p w14:paraId="6E5463AB" w14:textId="77777777" w:rsidR="00C4394D" w:rsidRPr="000967A2" w:rsidRDefault="00C4394D" w:rsidP="00C4394D">
      <w:pPr>
        <w:jc w:val="center"/>
        <w:rPr>
          <w:rFonts w:ascii="Segoe UI Light" w:hAnsi="Segoe UI Light" w:cstheme="minorHAnsi"/>
          <w:sz w:val="32"/>
          <w:szCs w:val="32"/>
        </w:rPr>
      </w:pPr>
      <w:r w:rsidRPr="000967A2">
        <w:rPr>
          <w:rFonts w:ascii="Segoe UI Light" w:hAnsi="Segoe UI Light" w:cstheme="minorHAnsi"/>
          <w:sz w:val="32"/>
          <w:szCs w:val="32"/>
        </w:rPr>
        <w:t>for</w:t>
      </w:r>
    </w:p>
    <w:p w14:paraId="36807D2D" w14:textId="77777777" w:rsidR="00C4394D" w:rsidRPr="000967A2" w:rsidRDefault="00C4394D" w:rsidP="00C4394D">
      <w:pPr>
        <w:jc w:val="center"/>
        <w:rPr>
          <w:rFonts w:ascii="Segoe UI Light" w:hAnsi="Segoe UI Light" w:cstheme="minorHAnsi"/>
          <w:sz w:val="32"/>
          <w:szCs w:val="32"/>
        </w:rPr>
      </w:pPr>
    </w:p>
    <w:p w14:paraId="7A4EEA1B" w14:textId="77777777" w:rsidR="00C4394D" w:rsidRPr="000967A2" w:rsidRDefault="00C4394D" w:rsidP="00C4394D">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14:paraId="407807F1" w14:textId="77777777" w:rsidR="00C4394D" w:rsidRPr="000967A2" w:rsidRDefault="00C4394D" w:rsidP="00270150">
      <w:pPr>
        <w:ind w:left="2160"/>
        <w:rPr>
          <w:rFonts w:ascii="Segoe UI Light" w:hAnsi="Segoe UI Light" w:cstheme="minorHAnsi"/>
          <w:sz w:val="32"/>
          <w:szCs w:val="32"/>
        </w:rPr>
      </w:pPr>
    </w:p>
    <w:p w14:paraId="57D58563" w14:textId="77777777" w:rsidR="00C4394D" w:rsidRPr="000967A2" w:rsidRDefault="00C4394D" w:rsidP="00270150">
      <w:pPr>
        <w:ind w:left="2160"/>
        <w:rPr>
          <w:rFonts w:ascii="Segoe UI Light" w:hAnsi="Segoe UI Light" w:cstheme="minorHAnsi"/>
          <w:sz w:val="32"/>
          <w:szCs w:val="32"/>
        </w:rPr>
      </w:pPr>
    </w:p>
    <w:p w14:paraId="7560303F" w14:textId="74B4789B" w:rsidR="00D241F9" w:rsidRPr="0038766A" w:rsidRDefault="006329D1" w:rsidP="00D241F9">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00342CD2" w:rsidRPr="00D53349">
        <w:rPr>
          <w:rFonts w:ascii="Segoe UI Light" w:hAnsi="Segoe UI Light" w:cstheme="minorHAnsi"/>
          <w:i/>
          <w:sz w:val="32"/>
          <w:szCs w:val="32"/>
          <w:lang w:val="fr-FR"/>
        </w:rPr>
        <w:t xml:space="preserve"> </w:t>
      </w:r>
      <w:r w:rsidR="00C84303" w:rsidRPr="00D53349">
        <w:rPr>
          <w:rFonts w:ascii="Segoe UI Light" w:hAnsi="Segoe UI Light" w:cstheme="minorHAnsi"/>
          <w:i/>
          <w:sz w:val="32"/>
          <w:szCs w:val="32"/>
          <w:lang w:val="fr-FR"/>
        </w:rPr>
        <w:t>TMS</w:t>
      </w:r>
      <w:r w:rsidR="00C04308" w:rsidRPr="00D53349">
        <w:rPr>
          <w:rFonts w:ascii="Segoe UI Light" w:hAnsi="Segoe UI Light" w:cstheme="minorHAnsi"/>
          <w:i/>
          <w:sz w:val="32"/>
          <w:szCs w:val="32"/>
          <w:lang w:val="fr-FR"/>
        </w:rPr>
        <w:t xml:space="preserve"> </w:t>
      </w:r>
      <w:proofErr w:type="spellStart"/>
      <w:r w:rsidR="00335A0D" w:rsidRPr="00D53349">
        <w:rPr>
          <w:rFonts w:ascii="Segoe UI Light" w:hAnsi="Segoe UI Light" w:cstheme="minorHAnsi"/>
          <w:i/>
          <w:sz w:val="32"/>
          <w:szCs w:val="32"/>
          <w:lang w:val="fr-FR"/>
        </w:rPr>
        <w:t>product</w:t>
      </w:r>
      <w:proofErr w:type="spellEnd"/>
      <w:r w:rsidR="00335A0D" w:rsidRPr="00D53349">
        <w:rPr>
          <w:rFonts w:ascii="Segoe UI Light" w:hAnsi="Segoe UI Light" w:cstheme="minorHAnsi"/>
          <w:i/>
          <w:sz w:val="32"/>
          <w:szCs w:val="32"/>
          <w:lang w:val="fr-FR"/>
        </w:rPr>
        <w:t xml:space="preserve"> version</w:t>
      </w:r>
      <w:r w:rsidR="00335A0D" w:rsidRPr="00D53349">
        <w:rPr>
          <w:rFonts w:ascii="Segoe UI Light" w:hAnsi="Segoe UI Light" w:cstheme="minorHAnsi"/>
          <w:sz w:val="32"/>
          <w:szCs w:val="32"/>
          <w:lang w:val="fr-FR"/>
        </w:rPr>
        <w:t xml:space="preserve">: </w:t>
      </w:r>
      <w:r w:rsidR="008019C1" w:rsidRPr="00D53349">
        <w:rPr>
          <w:rFonts w:ascii="Segoe UI Light" w:hAnsi="Segoe UI Light" w:cstheme="minorHAnsi"/>
          <w:sz w:val="32"/>
          <w:szCs w:val="32"/>
          <w:lang w:val="fr-FR"/>
        </w:rPr>
        <w:t>10</w:t>
      </w:r>
      <w:r w:rsidR="00C70B89" w:rsidRPr="00D53349">
        <w:rPr>
          <w:rFonts w:ascii="Segoe UI Light" w:hAnsi="Segoe UI Light" w:cstheme="minorHAnsi"/>
          <w:sz w:val="32"/>
          <w:szCs w:val="32"/>
          <w:lang w:val="fr-FR"/>
        </w:rPr>
        <w:t>.</w:t>
      </w:r>
      <w:r w:rsidR="008019C1" w:rsidRPr="00D53349">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00531525" w:rsidRPr="00D53349">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00531525" w:rsidRPr="00D53349">
        <w:rPr>
          <w:rFonts w:ascii="Segoe UI Light" w:hAnsi="Segoe UI Light" w:cstheme="minorHAnsi"/>
          <w:sz w:val="32"/>
          <w:szCs w:val="32"/>
          <w:lang w:val="fr-FR"/>
        </w:rPr>
        <w:t>.</w:t>
      </w:r>
      <w:r w:rsidR="002161E6">
        <w:rPr>
          <w:rFonts w:ascii="Segoe UI Light" w:hAnsi="Segoe UI Light" w:cstheme="minorHAnsi"/>
          <w:sz w:val="32"/>
          <w:szCs w:val="32"/>
          <w:lang w:val="fr-FR"/>
        </w:rPr>
        <w:t>3</w:t>
      </w:r>
    </w:p>
    <w:p w14:paraId="02F9A9C4" w14:textId="77777777" w:rsidR="00D241F9" w:rsidRPr="0038766A" w:rsidRDefault="00D241F9" w:rsidP="00D241F9">
      <w:pPr>
        <w:jc w:val="center"/>
        <w:rPr>
          <w:rFonts w:ascii="Segoe UI Light" w:hAnsi="Segoe UI Light" w:cstheme="minorHAnsi"/>
          <w:sz w:val="32"/>
          <w:szCs w:val="32"/>
          <w:lang w:val="fr-FR"/>
        </w:rPr>
      </w:pPr>
    </w:p>
    <w:p w14:paraId="078F6FAB" w14:textId="44736A42" w:rsidR="0018391D" w:rsidRPr="00C17F8F" w:rsidRDefault="007F7F1D" w:rsidP="00342CD2">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38766A" w:rsidRPr="00C17F8F">
        <w:rPr>
          <w:rFonts w:ascii="Segoe UI Light" w:hAnsi="Segoe UI Light" w:cstheme="minorHAnsi"/>
          <w:caps/>
          <w:sz w:val="22"/>
          <w:szCs w:val="22"/>
          <w:lang w:val="fr-FR"/>
        </w:rPr>
        <w:t>5</w:t>
      </w:r>
      <w:r w:rsidR="005A6CED" w:rsidRPr="00C17F8F">
        <w:rPr>
          <w:rFonts w:ascii="Segoe UI Light" w:hAnsi="Segoe UI Light" w:cstheme="minorHAnsi"/>
          <w:caps/>
          <w:sz w:val="22"/>
          <w:szCs w:val="22"/>
          <w:lang w:val="fr-FR"/>
        </w:rPr>
        <w:t>-</w:t>
      </w:r>
      <w:r w:rsidR="0084602A">
        <w:rPr>
          <w:rFonts w:ascii="Segoe UI Light" w:hAnsi="Segoe UI Light" w:cstheme="minorHAnsi"/>
          <w:caps/>
          <w:sz w:val="22"/>
          <w:szCs w:val="22"/>
          <w:lang w:val="fr-FR"/>
        </w:rPr>
        <w:t>0</w:t>
      </w:r>
      <w:r w:rsidR="009F7D83">
        <w:rPr>
          <w:rFonts w:ascii="Segoe UI Light" w:hAnsi="Segoe UI Light" w:cstheme="minorHAnsi"/>
          <w:caps/>
          <w:sz w:val="22"/>
          <w:szCs w:val="22"/>
          <w:lang w:val="fr-FR"/>
        </w:rPr>
        <w:t>9</w:t>
      </w:r>
      <w:r w:rsidR="0084602A">
        <w:rPr>
          <w:rFonts w:ascii="Segoe UI Light" w:hAnsi="Segoe UI Light" w:cstheme="minorHAnsi"/>
          <w:caps/>
          <w:sz w:val="22"/>
          <w:szCs w:val="22"/>
          <w:lang w:val="fr-FR"/>
        </w:rPr>
        <w:t>-</w:t>
      </w:r>
      <w:r w:rsidR="002161E6">
        <w:rPr>
          <w:rFonts w:ascii="Segoe UI Light" w:hAnsi="Segoe UI Light" w:cstheme="minorHAnsi"/>
          <w:caps/>
          <w:sz w:val="22"/>
          <w:szCs w:val="22"/>
          <w:lang w:val="fr-FR"/>
        </w:rPr>
        <w:t>23</w:t>
      </w:r>
    </w:p>
    <w:p w14:paraId="24BBA51A" w14:textId="77777777" w:rsidR="006B42FC" w:rsidRPr="00C17F8F" w:rsidRDefault="006B42FC" w:rsidP="00522202">
      <w:pPr>
        <w:ind w:left="2160"/>
        <w:jc w:val="right"/>
        <w:rPr>
          <w:rFonts w:ascii="Segoe UI Light" w:hAnsi="Segoe UI Light" w:cstheme="minorHAnsi"/>
          <w:sz w:val="22"/>
          <w:szCs w:val="22"/>
          <w:lang w:val="fr-FR"/>
        </w:rPr>
      </w:pPr>
    </w:p>
    <w:p w14:paraId="4DB98FD7" w14:textId="77777777" w:rsidR="009A030E" w:rsidRPr="00C17F8F" w:rsidRDefault="009A030E" w:rsidP="00342CD2">
      <w:pPr>
        <w:rPr>
          <w:rFonts w:ascii="Segoe UI Light" w:hAnsi="Segoe UI Light" w:cstheme="minorHAnsi"/>
          <w:sz w:val="22"/>
          <w:szCs w:val="22"/>
          <w:lang w:val="fr-FR"/>
        </w:rPr>
      </w:pPr>
    </w:p>
    <w:p w14:paraId="62D00A30" w14:textId="114C946C" w:rsidR="00270150" w:rsidRPr="00C17F8F" w:rsidRDefault="006329D1" w:rsidP="00DE0B31">
      <w:pPr>
        <w:rPr>
          <w:rFonts w:ascii="Segoe UI Light" w:hAnsi="Segoe UI Light" w:cstheme="minorHAnsi"/>
          <w:sz w:val="22"/>
          <w:szCs w:val="22"/>
          <w:lang w:val="fr-FR"/>
        </w:rPr>
      </w:pPr>
      <w:bookmarkStart w:id="0" w:name="_Toc12252233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00F93D53" w:rsidRPr="00C17F8F">
        <w:rPr>
          <w:rFonts w:ascii="Segoe UI Light" w:hAnsi="Segoe UI Light" w:cstheme="minorHAnsi"/>
          <w:sz w:val="22"/>
          <w:szCs w:val="22"/>
          <w:lang w:val="fr-FR"/>
        </w:rPr>
        <w:br w:type="page"/>
      </w:r>
      <w:bookmarkEnd w:id="0"/>
    </w:p>
    <w:p w14:paraId="109E0D3B" w14:textId="0082722E" w:rsidR="00230306" w:rsidRPr="00C17F8F" w:rsidRDefault="00230306" w:rsidP="00C4394D">
      <w:pPr>
        <w:pStyle w:val="Heading2"/>
        <w:rPr>
          <w:rFonts w:ascii="Segoe UI Light" w:hAnsi="Segoe UI Light" w:cstheme="minorHAnsi"/>
          <w:sz w:val="28"/>
          <w:lang w:val="fr-FR"/>
        </w:rPr>
      </w:pPr>
      <w:bookmarkStart w:id="1" w:name="_Toc11936379"/>
    </w:p>
    <w:bookmarkEnd w:id="1"/>
    <w:p w14:paraId="392CF8E9" w14:textId="465302F8" w:rsidR="000C7F99" w:rsidRPr="00C17F8F" w:rsidRDefault="000C7F99" w:rsidP="000C7F99">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6128"/>
      </w:tblGrid>
      <w:tr w:rsidR="000C7F99" w:rsidRPr="000967A2" w14:paraId="1BB28A57" w14:textId="77777777" w:rsidTr="000C7F99">
        <w:tc>
          <w:tcPr>
            <w:tcW w:w="5098" w:type="dxa"/>
          </w:tcPr>
          <w:p w14:paraId="0E41EECE" w14:textId="30D98750" w:rsidR="000C7F99" w:rsidRPr="000967A2" w:rsidRDefault="000C7F99" w:rsidP="000C7F99">
            <w:pPr>
              <w:pStyle w:val="Heading2"/>
              <w:rPr>
                <w:rFonts w:ascii="Segoe UI Light" w:hAnsi="Segoe UI Light" w:cstheme="minorBidi"/>
                <w:sz w:val="28"/>
              </w:rPr>
            </w:pPr>
            <w:r w:rsidRPr="000967A2">
              <w:rPr>
                <w:rFonts w:ascii="Segoe UI Light" w:hAnsi="Segoe UI Light" w:cstheme="minorBidi"/>
                <w:sz w:val="28"/>
              </w:rPr>
              <w:t>D</w:t>
            </w:r>
            <w:r w:rsidR="00AE472D" w:rsidRPr="000967A2">
              <w:rPr>
                <w:rFonts w:ascii="Segoe UI Light" w:hAnsi="Segoe UI Light" w:cstheme="minorBidi"/>
                <w:sz w:val="28"/>
              </w:rPr>
              <w:t>ynamics 365 FO</w:t>
            </w:r>
            <w:r w:rsidRPr="000967A2">
              <w:rPr>
                <w:rFonts w:ascii="Segoe UI Light" w:hAnsi="Segoe UI Light" w:cstheme="minorBidi"/>
                <w:sz w:val="28"/>
              </w:rPr>
              <w:t xml:space="preserve"> TMS module</w:t>
            </w:r>
          </w:p>
          <w:p w14:paraId="6263331D" w14:textId="77777777" w:rsidR="000C7F99" w:rsidRPr="000967A2" w:rsidRDefault="000C7F99" w:rsidP="000C7F99">
            <w:pPr>
              <w:rPr>
                <w:rFonts w:ascii="Segoe UI Light" w:hAnsi="Segoe UI Light" w:cs="Segoe UI"/>
                <w:sz w:val="22"/>
              </w:rPr>
            </w:pPr>
          </w:p>
          <w:p w14:paraId="407B0AFD" w14:textId="12730A6A" w:rsidR="000C7F99" w:rsidRPr="000967A2" w:rsidRDefault="000C7F99" w:rsidP="000C7F99">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14:paraId="2F12B416" w14:textId="77777777" w:rsidR="000C7F99" w:rsidRPr="000967A2" w:rsidRDefault="000C7F99" w:rsidP="000C7F99">
            <w:pPr>
              <w:rPr>
                <w:rFonts w:ascii="Segoe UI Light" w:hAnsi="Segoe UI Light" w:cs="Segoe UI"/>
                <w:sz w:val="24"/>
              </w:rPr>
            </w:pPr>
          </w:p>
          <w:p w14:paraId="68E51B39" w14:textId="660F8EC6" w:rsidR="000C7F99" w:rsidRPr="000967A2" w:rsidRDefault="000C7F99" w:rsidP="000C7F99">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14:paraId="69824659" w14:textId="77777777" w:rsidR="000C7F99" w:rsidRPr="000967A2" w:rsidRDefault="000C7F99" w:rsidP="007A36E3">
            <w:pPr>
              <w:rPr>
                <w:rFonts w:ascii="Segoe UI Light" w:hAnsi="Segoe UI Light" w:cstheme="minorHAnsi"/>
                <w:sz w:val="24"/>
              </w:rPr>
            </w:pPr>
          </w:p>
        </w:tc>
        <w:tc>
          <w:tcPr>
            <w:tcW w:w="5099" w:type="dxa"/>
          </w:tcPr>
          <w:p w14:paraId="45D1C655" w14:textId="380BBA53" w:rsidR="000C7F99" w:rsidRPr="000967A2" w:rsidRDefault="005F2D39" w:rsidP="005C6D08">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14:paraId="15609A1A" w14:textId="75196EBE" w:rsidR="007A36E3" w:rsidRPr="000967A2" w:rsidRDefault="007A36E3" w:rsidP="007A36E3">
      <w:pPr>
        <w:rPr>
          <w:rFonts w:ascii="Segoe UI Light" w:hAnsi="Segoe UI Light" w:cstheme="minorHAnsi"/>
          <w:sz w:val="24"/>
        </w:rPr>
      </w:pPr>
    </w:p>
    <w:p w14:paraId="7E615E85" w14:textId="7962054B" w:rsidR="007A36E3" w:rsidRPr="000967A2" w:rsidRDefault="007A36E3" w:rsidP="00317D2F">
      <w:pPr>
        <w:jc w:val="center"/>
        <w:rPr>
          <w:rFonts w:ascii="Segoe UI Light" w:hAnsi="Segoe UI Light" w:cstheme="minorHAnsi"/>
          <w:sz w:val="24"/>
        </w:rPr>
      </w:pPr>
    </w:p>
    <w:p w14:paraId="5070356A" w14:textId="589F2E3E" w:rsidR="00C4394D" w:rsidRPr="000967A2" w:rsidRDefault="00F729BF" w:rsidP="00F729BF">
      <w:pPr>
        <w:tabs>
          <w:tab w:val="left" w:pos="3740"/>
        </w:tabs>
        <w:rPr>
          <w:rFonts w:ascii="Segoe UI Light" w:hAnsi="Segoe UI Light" w:cstheme="minorHAnsi"/>
          <w:sz w:val="24"/>
        </w:rPr>
      </w:pPr>
      <w:r w:rsidRPr="000967A2">
        <w:rPr>
          <w:rFonts w:ascii="Segoe UI Light" w:hAnsi="Segoe UI Light" w:cstheme="minorHAnsi"/>
          <w:sz w:val="24"/>
        </w:rPr>
        <w:tab/>
      </w:r>
    </w:p>
    <w:p w14:paraId="7BBDFF71" w14:textId="19EC06BB" w:rsidR="00020E63" w:rsidRPr="000967A2" w:rsidRDefault="00C4394D" w:rsidP="00020E63">
      <w:pPr>
        <w:rPr>
          <w:rFonts w:ascii="Segoe UI Light" w:hAnsi="Segoe UI Light" w:cstheme="minorHAnsi"/>
          <w:sz w:val="24"/>
        </w:rPr>
      </w:pPr>
      <w:r w:rsidRPr="000967A2">
        <w:rPr>
          <w:rFonts w:ascii="Segoe UI Light" w:hAnsi="Segoe UI Light" w:cstheme="minorHAnsi"/>
          <w:sz w:val="24"/>
        </w:rPr>
        <w:br w:type="page"/>
      </w:r>
    </w:p>
    <w:p w14:paraId="1425C1D8" w14:textId="77777777" w:rsidR="00342CD2" w:rsidRPr="000967A2" w:rsidRDefault="00D542E0" w:rsidP="00D542E0">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14:paraId="078A3BC3" w14:textId="77777777" w:rsidR="00342CD2" w:rsidRPr="000967A2" w:rsidRDefault="00342CD2" w:rsidP="00342CD2">
      <w:pPr>
        <w:rPr>
          <w:rFonts w:ascii="Segoe UI Light" w:hAnsi="Segoe UI Light" w:cstheme="minorHAnsi"/>
          <w:sz w:val="24"/>
        </w:rPr>
      </w:pPr>
    </w:p>
    <w:p w14:paraId="5D235578" w14:textId="405A5E56" w:rsidR="00D542E0" w:rsidRPr="00CA318D" w:rsidRDefault="005A3CEB" w:rsidP="00B20DEA">
      <w:pPr>
        <w:outlineLvl w:val="0"/>
        <w:rPr>
          <w:rFonts w:ascii="Calibri" w:hAnsi="Calibri" w:cs="Calibri"/>
          <w:szCs w:val="22"/>
          <w:lang w:eastAsia="en-ZA"/>
        </w:rPr>
      </w:pPr>
      <w:r w:rsidRPr="00B33515">
        <w:rPr>
          <w:rFonts w:ascii="Segoe UI Light" w:hAnsi="Segoe UI Light" w:cstheme="minorHAnsi"/>
          <w:b/>
          <w:bCs/>
          <w:sz w:val="24"/>
        </w:rPr>
        <w:t>TMS</w:t>
      </w:r>
      <w:r w:rsidR="00D542E0" w:rsidRPr="00B33515">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00B20DEA" w:rsidRPr="00D53349">
        <w:rPr>
          <w:rFonts w:ascii="Segoe UI Light" w:hAnsi="Segoe UI Light" w:cstheme="minorHAnsi"/>
          <w:sz w:val="24"/>
        </w:rPr>
        <w:t>_10_</w:t>
      </w:r>
      <w:r w:rsidR="001F579F" w:rsidRPr="00D53349">
        <w:rPr>
          <w:rFonts w:ascii="Segoe UI Light" w:hAnsi="Segoe UI Light" w:cstheme="minorHAnsi"/>
          <w:sz w:val="24"/>
        </w:rPr>
        <w:t>3</w:t>
      </w:r>
      <w:r w:rsidR="009F7D83">
        <w:rPr>
          <w:rFonts w:ascii="Segoe UI Light" w:hAnsi="Segoe UI Light" w:cstheme="minorHAnsi"/>
          <w:sz w:val="24"/>
        </w:rPr>
        <w:t>5</w:t>
      </w:r>
      <w:r w:rsidR="00B20DEA" w:rsidRPr="00D53349">
        <w:rPr>
          <w:rFonts w:ascii="Segoe UI Light" w:hAnsi="Segoe UI Light" w:cstheme="minorHAnsi"/>
          <w:sz w:val="24"/>
        </w:rPr>
        <w:t>_</w:t>
      </w:r>
      <w:r w:rsidR="009F7D83">
        <w:rPr>
          <w:rFonts w:ascii="Segoe UI Light" w:hAnsi="Segoe UI Light" w:cstheme="minorHAnsi"/>
          <w:sz w:val="24"/>
        </w:rPr>
        <w:t>2157</w:t>
      </w:r>
      <w:r w:rsidR="00B20DEA" w:rsidRPr="00D53349">
        <w:rPr>
          <w:rFonts w:ascii="Segoe UI Light" w:hAnsi="Segoe UI Light" w:cstheme="minorHAnsi"/>
          <w:sz w:val="24"/>
        </w:rPr>
        <w:t>_</w:t>
      </w:r>
      <w:r w:rsidR="00E44DB8">
        <w:rPr>
          <w:rFonts w:ascii="Segoe UI Light" w:hAnsi="Segoe UI Light" w:cstheme="minorHAnsi"/>
          <w:sz w:val="24"/>
        </w:rPr>
        <w:t>3</w:t>
      </w:r>
    </w:p>
    <w:p w14:paraId="2F92CE30" w14:textId="77777777" w:rsidR="00D542E0" w:rsidRPr="00CA318D" w:rsidRDefault="00D542E0" w:rsidP="005234B3">
      <w:pPr>
        <w:ind w:left="720"/>
        <w:rPr>
          <w:rFonts w:ascii="Segoe UI Light" w:hAnsi="Segoe UI Light" w:cstheme="minorHAnsi"/>
          <w:sz w:val="24"/>
        </w:rPr>
      </w:pPr>
    </w:p>
    <w:p w14:paraId="2DFCC900" w14:textId="77777777" w:rsidR="00342CD2" w:rsidRPr="00CA318D" w:rsidRDefault="00D542E0" w:rsidP="005234B3">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14:paraId="55B7DC5E" w14:textId="77777777" w:rsidR="00D542E0" w:rsidRPr="00CA318D" w:rsidRDefault="00D542E0" w:rsidP="005234B3">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00836431" w:rsidRPr="00CA318D" w14:paraId="782E8648" w14:textId="38DBD3AE" w:rsidTr="00300C14">
        <w:tc>
          <w:tcPr>
            <w:tcW w:w="3544" w:type="dxa"/>
            <w:shd w:val="clear" w:color="auto" w:fill="8DB3E2" w:themeFill="text2" w:themeFillTint="66"/>
          </w:tcPr>
          <w:p w14:paraId="098DD40C"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14:paraId="210C984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14:paraId="7B3B371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Build number</w:t>
            </w:r>
          </w:p>
        </w:tc>
      </w:tr>
      <w:tr w:rsidR="00836431" w:rsidRPr="00CA318D" w14:paraId="1802730A" w14:textId="1AFFF110" w:rsidTr="00300C14">
        <w:tc>
          <w:tcPr>
            <w:tcW w:w="3544" w:type="dxa"/>
          </w:tcPr>
          <w:p w14:paraId="2BE275E3"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14:paraId="29D15783" w14:textId="606CA79B" w:rsidR="00F92EDF" w:rsidRPr="0012758C" w:rsidRDefault="00646691" w:rsidP="00B33515">
            <w:pPr>
              <w:rPr>
                <w:rFonts w:ascii="Segoe UI Light" w:hAnsi="Segoe UI Light" w:cstheme="minorHAnsi"/>
                <w:sz w:val="24"/>
              </w:rPr>
            </w:pPr>
            <w:r w:rsidRPr="0012758C">
              <w:rPr>
                <w:rFonts w:ascii="Segoe UI Light" w:hAnsi="Segoe UI Light" w:cstheme="minorHAnsi"/>
                <w:sz w:val="24"/>
              </w:rPr>
              <w:t>10.0.</w:t>
            </w:r>
            <w:r w:rsidR="00975125" w:rsidRPr="0012758C">
              <w:rPr>
                <w:rFonts w:ascii="Segoe UI Light" w:hAnsi="Segoe UI Light" w:cstheme="minorHAnsi"/>
                <w:sz w:val="24"/>
              </w:rPr>
              <w:t>4</w:t>
            </w:r>
            <w:r w:rsidR="00C95EB2">
              <w:rPr>
                <w:rFonts w:ascii="Segoe UI Light" w:hAnsi="Segoe UI Light" w:cstheme="minorHAnsi"/>
                <w:sz w:val="24"/>
              </w:rPr>
              <w:t>4</w:t>
            </w:r>
          </w:p>
        </w:tc>
        <w:tc>
          <w:tcPr>
            <w:tcW w:w="2977" w:type="dxa"/>
          </w:tcPr>
          <w:p w14:paraId="5F171275" w14:textId="7AE5D2E6" w:rsidR="00F92EDF" w:rsidRPr="0012758C" w:rsidRDefault="00C72545" w:rsidP="00531525">
            <w:pPr>
              <w:rPr>
                <w:rFonts w:ascii="Segoe UI Light" w:hAnsi="Segoe UI Light" w:cstheme="minorHAnsi"/>
                <w:sz w:val="24"/>
              </w:rPr>
            </w:pPr>
            <w:r w:rsidRPr="00C72545">
              <w:rPr>
                <w:rFonts w:ascii="Segoe UI Light" w:hAnsi="Segoe UI Light" w:cstheme="minorHAnsi"/>
                <w:sz w:val="24"/>
              </w:rPr>
              <w:t>10.0.2263.</w:t>
            </w:r>
            <w:r w:rsidR="002161E6">
              <w:rPr>
                <w:rFonts w:ascii="Segoe UI Light" w:hAnsi="Segoe UI Light" w:cstheme="minorHAnsi"/>
                <w:sz w:val="24"/>
              </w:rPr>
              <w:t>117</w:t>
            </w:r>
          </w:p>
        </w:tc>
      </w:tr>
      <w:tr w:rsidR="00836431" w:rsidRPr="00CA318D" w14:paraId="11823502" w14:textId="253C4A45" w:rsidTr="00300C14">
        <w:tc>
          <w:tcPr>
            <w:tcW w:w="3544" w:type="dxa"/>
          </w:tcPr>
          <w:p w14:paraId="31040101"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14:paraId="01A749F3" w14:textId="5B29BF29" w:rsidR="00F92EDF" w:rsidRPr="0012758C" w:rsidRDefault="00F92EDF" w:rsidP="006B1360">
            <w:pPr>
              <w:rPr>
                <w:rFonts w:ascii="Segoe UI Light" w:hAnsi="Segoe UI Light" w:cstheme="minorHAnsi"/>
                <w:sz w:val="24"/>
              </w:rPr>
            </w:pPr>
            <w:r w:rsidRPr="0012758C">
              <w:rPr>
                <w:rFonts w:ascii="Segoe UI Light" w:hAnsi="Segoe UI Light" w:cstheme="minorHAnsi"/>
                <w:sz w:val="24"/>
              </w:rPr>
              <w:t>Platform update</w:t>
            </w:r>
            <w:r w:rsidR="00646691" w:rsidRPr="0012758C">
              <w:rPr>
                <w:rFonts w:ascii="Segoe UI Light" w:hAnsi="Segoe UI Light" w:cstheme="minorHAnsi"/>
                <w:sz w:val="24"/>
              </w:rPr>
              <w:t xml:space="preserve"> </w:t>
            </w:r>
            <w:r w:rsidR="005C16F7" w:rsidRPr="0012758C">
              <w:rPr>
                <w:rFonts w:ascii="Segoe UI Light" w:hAnsi="Segoe UI Light" w:cstheme="minorHAnsi"/>
                <w:sz w:val="24"/>
              </w:rPr>
              <w:t>6</w:t>
            </w:r>
            <w:r w:rsidR="00C95EB2">
              <w:rPr>
                <w:rFonts w:ascii="Segoe UI Light" w:hAnsi="Segoe UI Light" w:cstheme="minorHAnsi"/>
                <w:sz w:val="24"/>
              </w:rPr>
              <w:t>8</w:t>
            </w:r>
          </w:p>
        </w:tc>
        <w:tc>
          <w:tcPr>
            <w:tcW w:w="2977" w:type="dxa"/>
          </w:tcPr>
          <w:p w14:paraId="09CCA6CE" w14:textId="24135C4B" w:rsidR="00F92EDF" w:rsidRPr="0012758C" w:rsidRDefault="00C72545" w:rsidP="00B33515">
            <w:pPr>
              <w:rPr>
                <w:rFonts w:ascii="Segoe UI Light" w:hAnsi="Segoe UI Light" w:cstheme="minorHAnsi"/>
                <w:sz w:val="24"/>
              </w:rPr>
            </w:pPr>
            <w:r w:rsidRPr="00C72545">
              <w:rPr>
                <w:rFonts w:ascii="Segoe UI Light" w:hAnsi="Segoe UI Light" w:cs="Segoe UI Light"/>
                <w:sz w:val="24"/>
              </w:rPr>
              <w:t>7.0.7606.</w:t>
            </w:r>
            <w:r w:rsidR="002161E6">
              <w:rPr>
                <w:rFonts w:ascii="Segoe UI Light" w:hAnsi="Segoe UI Light" w:cs="Segoe UI Light"/>
                <w:sz w:val="24"/>
              </w:rPr>
              <w:t>138</w:t>
            </w:r>
          </w:p>
        </w:tc>
      </w:tr>
      <w:tr w:rsidR="00300C14" w:rsidRPr="000967A2" w14:paraId="5AF8EF33" w14:textId="77777777">
        <w:tc>
          <w:tcPr>
            <w:tcW w:w="3544" w:type="dxa"/>
          </w:tcPr>
          <w:p w14:paraId="41E793B3" w14:textId="171DE072" w:rsidR="00300C14" w:rsidRPr="00CA318D" w:rsidRDefault="00300C14" w:rsidP="00342CD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14:paraId="3DBB715E" w14:textId="5981DE8D" w:rsidR="00300C14" w:rsidRPr="0012758C" w:rsidRDefault="00F90524" w:rsidP="00B33515">
            <w:pPr>
              <w:rPr>
                <w:rFonts w:ascii="Segoe UI Light" w:hAnsi="Segoe UI Light" w:cs="Segoe UI Light"/>
                <w:sz w:val="24"/>
              </w:rPr>
            </w:pPr>
            <w:r w:rsidRPr="00F90524">
              <w:rPr>
                <w:rFonts w:ascii="Segoe UI Light" w:hAnsi="Segoe UI Light" w:cstheme="minorHAnsi"/>
                <w:sz w:val="24"/>
              </w:rPr>
              <w:t>10.3</w:t>
            </w:r>
            <w:r w:rsidR="00BF5D6F">
              <w:rPr>
                <w:rFonts w:ascii="Segoe UI Light" w:hAnsi="Segoe UI Light" w:cstheme="minorHAnsi"/>
                <w:sz w:val="24"/>
              </w:rPr>
              <w:t>5</w:t>
            </w:r>
            <w:r w:rsidRPr="00F90524">
              <w:rPr>
                <w:rFonts w:ascii="Segoe UI Light" w:hAnsi="Segoe UI Light" w:cstheme="minorHAnsi"/>
                <w:sz w:val="24"/>
              </w:rPr>
              <w:t>.</w:t>
            </w:r>
            <w:r w:rsidR="00BF5D6F">
              <w:rPr>
                <w:rFonts w:ascii="Segoe UI Light" w:hAnsi="Segoe UI Light" w:cstheme="minorHAnsi"/>
                <w:sz w:val="24"/>
              </w:rPr>
              <w:t>2157.1</w:t>
            </w:r>
            <w:r w:rsidRPr="00F90524">
              <w:rPr>
                <w:rFonts w:ascii="Segoe UI Light" w:hAnsi="Segoe UI Light" w:cstheme="minorHAnsi"/>
                <w:sz w:val="24"/>
              </w:rPr>
              <w:t xml:space="preserve"> (</w:t>
            </w:r>
            <w:proofErr w:type="spellStart"/>
            <w:r w:rsidRPr="00F90524">
              <w:rPr>
                <w:rFonts w:ascii="Segoe UI Light" w:hAnsi="Segoe UI Light" w:cstheme="minorHAnsi"/>
                <w:sz w:val="24"/>
              </w:rPr>
              <w:t>isv</w:t>
            </w:r>
            <w:proofErr w:type="spellEnd"/>
            <w:r w:rsidRPr="00F90524">
              <w:rPr>
                <w:rFonts w:ascii="Segoe UI Light" w:hAnsi="Segoe UI Light" w:cstheme="minorHAnsi"/>
                <w:sz w:val="24"/>
              </w:rPr>
              <w:t>)</w:t>
            </w:r>
          </w:p>
        </w:tc>
      </w:tr>
    </w:tbl>
    <w:p w14:paraId="4236BE47" w14:textId="77777777" w:rsidR="00EA23EC" w:rsidRPr="000967A2" w:rsidRDefault="00EA23EC" w:rsidP="00EA23EC">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8760"/>
      </w:tblGrid>
      <w:tr w:rsidR="00EA23EC" w:rsidRPr="000967A2" w14:paraId="769FD15D" w14:textId="77777777" w:rsidTr="6AB00138">
        <w:trPr>
          <w:cantSplit/>
          <w:trHeight w:val="300"/>
        </w:trPr>
        <w:tc>
          <w:tcPr>
            <w:tcW w:w="1442" w:type="dxa"/>
            <w:shd w:val="clear" w:color="auto" w:fill="8DB3E2" w:themeFill="text2" w:themeFillTint="66"/>
            <w:noWrap/>
            <w:vAlign w:val="bottom"/>
            <w:hideMark/>
          </w:tcPr>
          <w:p w14:paraId="492E820F"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760" w:type="dxa"/>
            <w:tcBorders>
              <w:bottom w:val="single" w:sz="4" w:space="0" w:color="auto"/>
            </w:tcBorders>
            <w:shd w:val="clear" w:color="auto" w:fill="8DB3E2" w:themeFill="text2" w:themeFillTint="66"/>
            <w:vAlign w:val="bottom"/>
            <w:hideMark/>
          </w:tcPr>
          <w:p w14:paraId="1840523E"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00EB2A90" w:rsidRPr="000967A2" w14:paraId="42F615B5" w14:textId="77777777" w:rsidTr="6AB00138">
        <w:trPr>
          <w:trHeight w:val="71"/>
        </w:trPr>
        <w:tc>
          <w:tcPr>
            <w:tcW w:w="1442" w:type="dxa"/>
            <w:noWrap/>
            <w:vAlign w:val="center"/>
          </w:tcPr>
          <w:p w14:paraId="3A3CA446" w14:textId="520369BB" w:rsidR="00EB2A90" w:rsidRPr="0097016E" w:rsidRDefault="0041041F" w:rsidP="00C14298">
            <w:pPr>
              <w:rPr>
                <w:rFonts w:ascii="Segoe UI Light" w:hAnsi="Segoe UI Light" w:cs="Segoe UI Light"/>
                <w:sz w:val="22"/>
                <w:szCs w:val="22"/>
                <w:lang w:eastAsia="en-ZA"/>
              </w:rPr>
            </w:pPr>
            <w:r>
              <w:rPr>
                <w:rFonts w:ascii="Segoe UI Light" w:hAnsi="Segoe UI Light" w:cs="Segoe UI Light"/>
                <w:sz w:val="22"/>
                <w:szCs w:val="22"/>
                <w:lang w:eastAsia="en-ZA"/>
              </w:rPr>
              <w:t>Loans</w:t>
            </w:r>
          </w:p>
        </w:tc>
        <w:tc>
          <w:tcPr>
            <w:tcW w:w="8760" w:type="dxa"/>
            <w:tcBorders>
              <w:top w:val="single" w:sz="4" w:space="0" w:color="auto"/>
              <w:left w:val="single" w:sz="4" w:space="0" w:color="auto"/>
              <w:bottom w:val="single" w:sz="4" w:space="0" w:color="auto"/>
              <w:right w:val="single" w:sz="4" w:space="0" w:color="auto"/>
            </w:tcBorders>
            <w:vAlign w:val="center"/>
          </w:tcPr>
          <w:p w14:paraId="4376E32D" w14:textId="70F28449" w:rsidR="00EB2A90" w:rsidRPr="006571E1" w:rsidRDefault="0041041F" w:rsidP="0097016E">
            <w:pPr>
              <w:pStyle w:val="ListParagraph"/>
              <w:numPr>
                <w:ilvl w:val="0"/>
                <w:numId w:val="4"/>
              </w:numPr>
              <w:shd w:val="clear" w:color="auto" w:fill="FFFFFF"/>
              <w:ind w:left="341"/>
              <w:rPr>
                <w:rFonts w:ascii="Segoe UI Light" w:hAnsi="Segoe UI Light" w:cs="Segoe UI Light"/>
                <w:sz w:val="22"/>
                <w:szCs w:val="22"/>
                <w:lang w:val="en-ZA"/>
              </w:rPr>
            </w:pPr>
            <w:r w:rsidRPr="0041041F">
              <w:rPr>
                <w:rFonts w:ascii="Segoe UI Light" w:hAnsi="Segoe UI Light" w:cs="Segoe UI Light"/>
                <w:sz w:val="22"/>
                <w:szCs w:val="22"/>
                <w:lang w:val="en-ZA"/>
              </w:rPr>
              <w:t xml:space="preserve">Previously, the </w:t>
            </w:r>
            <w:r w:rsidRPr="0041041F">
              <w:rPr>
                <w:rFonts w:ascii="Segoe UI Light" w:hAnsi="Segoe UI Light" w:cs="Segoe UI Light"/>
                <w:b/>
                <w:bCs/>
                <w:sz w:val="22"/>
                <w:szCs w:val="22"/>
                <w:lang w:val="en-ZA"/>
              </w:rPr>
              <w:t>Treasury Accountant</w:t>
            </w:r>
            <w:r w:rsidRPr="0041041F">
              <w:rPr>
                <w:rFonts w:ascii="Segoe UI Light" w:hAnsi="Segoe UI Light" w:cs="Segoe UI Light"/>
                <w:sz w:val="22"/>
                <w:szCs w:val="22"/>
                <w:lang w:val="en-ZA"/>
              </w:rPr>
              <w:t xml:space="preserve"> role did not have access to the </w:t>
            </w:r>
            <w:r w:rsidRPr="0041041F">
              <w:rPr>
                <w:rFonts w:ascii="Segoe UI Light" w:hAnsi="Segoe UI Light" w:cs="Segoe UI Light"/>
                <w:b/>
                <w:bCs/>
                <w:sz w:val="22"/>
                <w:szCs w:val="22"/>
                <w:lang w:val="en-ZA"/>
              </w:rPr>
              <w:t>Loan Instalment Term Split report</w:t>
            </w:r>
            <w:r w:rsidRPr="0041041F">
              <w:rPr>
                <w:rFonts w:ascii="Segoe UI Light" w:hAnsi="Segoe UI Light" w:cs="Segoe UI Light"/>
                <w:sz w:val="22"/>
                <w:szCs w:val="22"/>
                <w:lang w:val="en-ZA"/>
              </w:rPr>
              <w:t>. This has now been corrected, and the role can access the report as expected.</w:t>
            </w:r>
          </w:p>
        </w:tc>
      </w:tr>
    </w:tbl>
    <w:p w14:paraId="47CD3816" w14:textId="7EB79434" w:rsidR="00EA23EC" w:rsidRDefault="00153A44" w:rsidP="00946600">
      <w:pPr>
        <w:pStyle w:val="Heading1"/>
        <w:tabs>
          <w:tab w:val="right" w:pos="10207"/>
        </w:tabs>
        <w:jc w:val="right"/>
        <w:rPr>
          <w:rFonts w:ascii="Segoe UI Light" w:hAnsi="Segoe UI Light"/>
        </w:rPr>
      </w:pPr>
      <w:r>
        <w:rPr>
          <w:rFonts w:ascii="Segoe UI Light" w:hAnsi="Segoe UI Light"/>
        </w:rPr>
        <w:t>.</w:t>
      </w:r>
    </w:p>
    <w:p w14:paraId="589DE727" w14:textId="77777777" w:rsidR="00EA23EC" w:rsidRDefault="00EA23EC">
      <w:pPr>
        <w:rPr>
          <w:rFonts w:ascii="Segoe UI Light" w:hAnsi="Segoe UI Light" w:cs="Arial"/>
          <w:bCs/>
          <w:i/>
          <w:kern w:val="32"/>
          <w:sz w:val="28"/>
          <w:szCs w:val="32"/>
        </w:rPr>
      </w:pPr>
      <w:r>
        <w:rPr>
          <w:rFonts w:ascii="Segoe UI Light" w:hAnsi="Segoe UI Light"/>
        </w:rPr>
        <w:br w:type="page"/>
      </w:r>
    </w:p>
    <w:p w14:paraId="440078C9" w14:textId="704D17FB" w:rsidR="00EA23EC" w:rsidRPr="00EA23EC" w:rsidRDefault="00EA23EC" w:rsidP="00EA23EC">
      <w:pPr>
        <w:pStyle w:val="Heading1"/>
        <w:tabs>
          <w:tab w:val="right" w:pos="10207"/>
        </w:tabs>
        <w:jc w:val="right"/>
        <w:rPr>
          <w:rFonts w:ascii="Segoe UI Light" w:hAnsi="Segoe UI Light"/>
        </w:rPr>
      </w:pPr>
      <w:r w:rsidRPr="00EA23EC">
        <w:rPr>
          <w:rFonts w:ascii="Segoe UI Light" w:hAnsi="Segoe UI Light"/>
        </w:rPr>
        <w:lastRenderedPageBreak/>
        <w:t>Bug fixes: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7920"/>
      </w:tblGrid>
      <w:tr w:rsidR="00EA23EC" w:rsidRPr="00EA23EC" w14:paraId="1F3B70EA" w14:textId="77777777" w:rsidTr="1272ED79">
        <w:trPr>
          <w:cantSplit/>
          <w:trHeight w:val="300"/>
        </w:trPr>
        <w:tc>
          <w:tcPr>
            <w:tcW w:w="227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1269DA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17BA37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00BD30F1" w:rsidRPr="00EA23EC" w14:paraId="67EC7FCF" w14:textId="77777777" w:rsidTr="009156B8">
        <w:trPr>
          <w:trHeight w:val="149"/>
        </w:trPr>
        <w:tc>
          <w:tcPr>
            <w:tcW w:w="0" w:type="auto"/>
            <w:tcBorders>
              <w:top w:val="single" w:sz="4" w:space="0" w:color="auto"/>
              <w:left w:val="single" w:sz="4" w:space="0" w:color="auto"/>
              <w:right w:val="single" w:sz="4" w:space="0" w:color="auto"/>
            </w:tcBorders>
            <w:vAlign w:val="center"/>
          </w:tcPr>
          <w:p w14:paraId="5743A159" w14:textId="2BF030B2" w:rsidR="00BD30F1" w:rsidRDefault="002F3607" w:rsidP="00C14298">
            <w:pPr>
              <w:rPr>
                <w:rFonts w:ascii="Segoe UI Light" w:hAnsi="Segoe UI Light" w:cs="Segoe UI Light"/>
                <w:sz w:val="22"/>
                <w:szCs w:val="22"/>
              </w:rPr>
            </w:pPr>
            <w:r>
              <w:rPr>
                <w:rFonts w:ascii="Segoe UI Light" w:hAnsi="Segoe UI Light" w:cs="Segoe UI Light"/>
                <w:sz w:val="22"/>
                <w:szCs w:val="22"/>
              </w:rPr>
              <w:t>Common</w:t>
            </w:r>
          </w:p>
        </w:tc>
        <w:tc>
          <w:tcPr>
            <w:tcW w:w="7920" w:type="dxa"/>
            <w:tcBorders>
              <w:top w:val="single" w:sz="4" w:space="0" w:color="auto"/>
              <w:left w:val="single" w:sz="4" w:space="0" w:color="auto"/>
              <w:right w:val="single" w:sz="4" w:space="0" w:color="auto"/>
            </w:tcBorders>
            <w:vAlign w:val="center"/>
          </w:tcPr>
          <w:p w14:paraId="5891AED1" w14:textId="10D5B150" w:rsidR="0041041F" w:rsidRDefault="0041041F" w:rsidP="00C07124">
            <w:pPr>
              <w:pStyle w:val="ListParagraph"/>
              <w:numPr>
                <w:ilvl w:val="0"/>
                <w:numId w:val="22"/>
              </w:numPr>
              <w:shd w:val="clear" w:color="auto" w:fill="FFFFFF"/>
              <w:ind w:left="341"/>
              <w:rPr>
                <w:rFonts w:ascii="Segoe UI Light" w:hAnsi="Segoe UI Light" w:cs="Segoe UI Light"/>
                <w:sz w:val="22"/>
                <w:szCs w:val="22"/>
                <w:lang w:val="en-ZA"/>
              </w:rPr>
            </w:pPr>
            <w:r w:rsidRPr="0041041F">
              <w:rPr>
                <w:rFonts w:ascii="Segoe UI Light" w:hAnsi="Segoe UI Light" w:cs="Segoe UI Light"/>
                <w:sz w:val="22"/>
                <w:szCs w:val="22"/>
                <w:lang w:val="en-ZA"/>
              </w:rPr>
              <w:t xml:space="preserve">In the </w:t>
            </w:r>
            <w:r w:rsidRPr="0041041F">
              <w:rPr>
                <w:rFonts w:ascii="Segoe UI Light" w:hAnsi="Segoe UI Light" w:cs="Segoe UI Light"/>
                <w:b/>
                <w:bCs/>
                <w:sz w:val="22"/>
                <w:szCs w:val="22"/>
                <w:lang w:val="en-ZA"/>
              </w:rPr>
              <w:t xml:space="preserve">Daily Balances </w:t>
            </w:r>
            <w:r w:rsidRPr="0041041F">
              <w:rPr>
                <w:rFonts w:ascii="Segoe UI Light" w:hAnsi="Segoe UI Light" w:cs="Segoe UI Light"/>
                <w:sz w:val="22"/>
                <w:szCs w:val="22"/>
                <w:lang w:val="en-ZA"/>
              </w:rPr>
              <w:t>report, there was an issue where, after selecting multiple companies using the “</w:t>
            </w:r>
            <w:r w:rsidRPr="0041041F">
              <w:rPr>
                <w:rFonts w:ascii="Segoe UI Light" w:hAnsi="Segoe UI Light" w:cs="Segoe UI Light"/>
                <w:b/>
                <w:bCs/>
                <w:sz w:val="22"/>
                <w:szCs w:val="22"/>
                <w:lang w:val="en-ZA"/>
              </w:rPr>
              <w:t>Select companies</w:t>
            </w:r>
            <w:r w:rsidRPr="0041041F">
              <w:rPr>
                <w:rFonts w:ascii="Segoe UI Light" w:hAnsi="Segoe UI Light" w:cs="Segoe UI Light"/>
                <w:sz w:val="22"/>
                <w:szCs w:val="22"/>
                <w:lang w:val="en-ZA"/>
              </w:rPr>
              <w:t>” filter, the “</w:t>
            </w:r>
            <w:r w:rsidRPr="0041041F">
              <w:rPr>
                <w:rFonts w:ascii="Segoe UI Light" w:hAnsi="Segoe UI Light" w:cs="Segoe UI Light"/>
                <w:b/>
                <w:bCs/>
                <w:sz w:val="22"/>
                <w:szCs w:val="22"/>
                <w:lang w:val="en-ZA"/>
              </w:rPr>
              <w:t>Total Outstanding</w:t>
            </w:r>
            <w:r w:rsidRPr="0041041F">
              <w:rPr>
                <w:rFonts w:ascii="Segoe UI Light" w:hAnsi="Segoe UI Light" w:cs="Segoe UI Light"/>
                <w:sz w:val="22"/>
                <w:szCs w:val="22"/>
                <w:lang w:val="en-ZA"/>
              </w:rPr>
              <w:t xml:space="preserve">” field would only update for the current company rather than all selected companies. This has now been </w:t>
            </w:r>
            <w:r w:rsidRPr="0041041F">
              <w:rPr>
                <w:rFonts w:ascii="Segoe UI Light" w:hAnsi="Segoe UI Light" w:cs="Segoe UI Light"/>
                <w:b/>
                <w:bCs/>
                <w:sz w:val="22"/>
                <w:szCs w:val="22"/>
                <w:lang w:val="en-ZA"/>
              </w:rPr>
              <w:t>resolved</w:t>
            </w:r>
            <w:r w:rsidRPr="0041041F">
              <w:rPr>
                <w:rFonts w:ascii="Segoe UI Light" w:hAnsi="Segoe UI Light" w:cs="Segoe UI Light"/>
                <w:sz w:val="22"/>
                <w:szCs w:val="22"/>
                <w:lang w:val="en-ZA"/>
              </w:rPr>
              <w:t>.</w:t>
            </w:r>
          </w:p>
        </w:tc>
      </w:tr>
    </w:tbl>
    <w:p w14:paraId="7BBAD4EA"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br w:type="page"/>
      </w:r>
    </w:p>
    <w:p w14:paraId="69306EB2" w14:textId="77777777" w:rsidR="00EA23EC" w:rsidRPr="00EA23EC" w:rsidRDefault="00EA23EC" w:rsidP="00EA23EC"/>
    <w:p w14:paraId="383C61C7" w14:textId="5A60CDAC" w:rsidR="00FC7690" w:rsidRPr="000967A2" w:rsidRDefault="00FC7690" w:rsidP="005D7875">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7F7FCEC1"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14:paraId="652BBC8B"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59ED1934"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77ECD1A1" w14:textId="77777777" w:rsidR="00FC7690" w:rsidRPr="000967A2" w:rsidRDefault="00FC7690" w:rsidP="00FC7690">
      <w:pPr>
        <w:pStyle w:val="Legalese"/>
        <w:rPr>
          <w:rFonts w:ascii="Segoe UI Light" w:hAnsi="Segoe UI Light" w:cs="Segoe UI"/>
        </w:rPr>
      </w:pPr>
    </w:p>
    <w:p w14:paraId="5333035A" w14:textId="0DC3360B" w:rsidR="00FC7690" w:rsidRPr="000967A2" w:rsidRDefault="00FC7690" w:rsidP="00FC7690">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202</w:t>
      </w:r>
      <w:r w:rsidR="00B828B1">
        <w:rPr>
          <w:rFonts w:ascii="Segoe UI Light" w:hAnsi="Segoe UI Light" w:cs="Segoe UI"/>
          <w:sz w:val="14"/>
          <w:szCs w:val="14"/>
        </w:rPr>
        <w:t>5</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14:paraId="0B7B9361" w14:textId="640A424A" w:rsidR="00311535" w:rsidRDefault="00FC7690" w:rsidP="001F3664">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00E04E08" w:rsidRPr="00836431">
        <w:rPr>
          <w:rFonts w:ascii="Segoe UI Light" w:hAnsi="Segoe UI Light" w:cstheme="minorHAnsi"/>
          <w:sz w:val="22"/>
          <w:szCs w:val="22"/>
        </w:rPr>
        <w:tab/>
      </w:r>
    </w:p>
    <w:p w14:paraId="4AF3F143" w14:textId="6AFC12BE" w:rsidR="00031E3D" w:rsidRPr="00836431" w:rsidRDefault="00031E3D" w:rsidP="001F3664">
      <w:pPr>
        <w:autoSpaceDE w:val="0"/>
        <w:autoSpaceDN w:val="0"/>
        <w:adjustRightInd w:val="0"/>
        <w:rPr>
          <w:rFonts w:ascii="Segoe UI Light" w:hAnsi="Segoe UI Light" w:cstheme="minorHAnsi"/>
          <w:sz w:val="22"/>
          <w:szCs w:val="22"/>
        </w:rPr>
      </w:pPr>
    </w:p>
    <w:sectPr w:rsidR="00031E3D" w:rsidRPr="00836431" w:rsidSect="00020E63">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E0C3" w14:textId="77777777" w:rsidR="00611C05" w:rsidRDefault="00611C05">
      <w:r>
        <w:separator/>
      </w:r>
    </w:p>
  </w:endnote>
  <w:endnote w:type="continuationSeparator" w:id="0">
    <w:p w14:paraId="0913012E" w14:textId="77777777" w:rsidR="00611C05" w:rsidRDefault="0061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339B4E00" w14:textId="77777777" w:rsidR="00E46478" w:rsidRDefault="00E46478" w:rsidP="00D542E0">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680C1516" w14:textId="77777777" w:rsidR="00E46478" w:rsidRPr="00D542E0" w:rsidRDefault="00E46478"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
  <w:p w14:paraId="3291EAF3" w14:textId="77777777" w:rsidR="00E46478" w:rsidRDefault="00E46478"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4D7E" w14:textId="77777777" w:rsidR="00E46478" w:rsidRPr="00F93D53" w:rsidRDefault="00E46478"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67B6" w14:textId="77777777" w:rsidR="00611C05" w:rsidRDefault="00611C05">
      <w:r>
        <w:separator/>
      </w:r>
    </w:p>
  </w:footnote>
  <w:footnote w:type="continuationSeparator" w:id="0">
    <w:p w14:paraId="66DD23D6" w14:textId="77777777" w:rsidR="00611C05" w:rsidRDefault="00611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1E38" w14:textId="77777777" w:rsidR="00E46478" w:rsidRDefault="00E46478"/>
  <w:p w14:paraId="4BAD28D4" w14:textId="77777777" w:rsidR="00E46478" w:rsidRDefault="00E46478">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4A69" w14:textId="77777777" w:rsidR="00E46478" w:rsidRDefault="00E46478"/>
  <w:p w14:paraId="499A877E" w14:textId="77777777" w:rsidR="00E46478" w:rsidRDefault="00E46478"/>
  <w:p w14:paraId="484CD573" w14:textId="77777777" w:rsidR="00E46478" w:rsidRDefault="00E464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12D42B0"/>
    <w:multiLevelType w:val="hybridMultilevel"/>
    <w:tmpl w:val="5A362E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57E646E"/>
    <w:multiLevelType w:val="hybridMultilevel"/>
    <w:tmpl w:val="7E200A4E"/>
    <w:numStyleLink w:val="StyleBulleted10pt"/>
  </w:abstractNum>
  <w:abstractNum w:abstractNumId="3" w15:restartNumberingAfterBreak="0">
    <w:nsid w:val="070B570C"/>
    <w:multiLevelType w:val="hybridMultilevel"/>
    <w:tmpl w:val="79DC75A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A6145A"/>
    <w:multiLevelType w:val="hybridMultilevel"/>
    <w:tmpl w:val="E2709956"/>
    <w:lvl w:ilvl="0" w:tplc="04090005">
      <w:start w:val="1"/>
      <w:numFmt w:val="bullet"/>
      <w:lvlText w:val=""/>
      <w:lvlJc w:val="left"/>
      <w:pPr>
        <w:ind w:left="927"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447892"/>
    <w:multiLevelType w:val="hybridMultilevel"/>
    <w:tmpl w:val="D9B8247E"/>
    <w:lvl w:ilvl="0" w:tplc="04090003">
      <w:start w:val="1"/>
      <w:numFmt w:val="bullet"/>
      <w:lvlText w:val="o"/>
      <w:lvlJc w:val="left"/>
      <w:pPr>
        <w:ind w:left="720" w:hanging="360"/>
      </w:pPr>
      <w:rPr>
        <w:rFonts w:ascii="Courier New" w:hAnsi="Courier New" w:cs="Courier New" w:hint="default"/>
        <w:color w:val="auto"/>
      </w:rPr>
    </w:lvl>
    <w:lvl w:ilvl="1" w:tplc="1C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35519"/>
    <w:multiLevelType w:val="hybridMultilevel"/>
    <w:tmpl w:val="3E5E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433D9"/>
    <w:multiLevelType w:val="hybridMultilevel"/>
    <w:tmpl w:val="95C4EE7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A7A35"/>
    <w:multiLevelType w:val="hybridMultilevel"/>
    <w:tmpl w:val="061E1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329E3"/>
    <w:multiLevelType w:val="hybridMultilevel"/>
    <w:tmpl w:val="6A5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D60CB"/>
    <w:multiLevelType w:val="hybridMultilevel"/>
    <w:tmpl w:val="48BE185E"/>
    <w:lvl w:ilvl="0" w:tplc="1C090001">
      <w:start w:val="1"/>
      <w:numFmt w:val="bullet"/>
      <w:lvlText w:val=""/>
      <w:lvlJc w:val="left"/>
      <w:pPr>
        <w:ind w:left="701" w:hanging="360"/>
      </w:pPr>
      <w:rPr>
        <w:rFonts w:ascii="Symbol" w:hAnsi="Symbol" w:hint="default"/>
      </w:rPr>
    </w:lvl>
    <w:lvl w:ilvl="1" w:tplc="1C090003" w:tentative="1">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12" w15:restartNumberingAfterBreak="0">
    <w:nsid w:val="69356B0E"/>
    <w:multiLevelType w:val="hybridMultilevel"/>
    <w:tmpl w:val="9774B2AE"/>
    <w:lvl w:ilvl="0" w:tplc="1C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3011E3"/>
    <w:multiLevelType w:val="hybridMultilevel"/>
    <w:tmpl w:val="7E200A4E"/>
    <w:numStyleLink w:val="StyleBulleted10pt"/>
  </w:abstractNum>
  <w:abstractNum w:abstractNumId="14" w15:restartNumberingAfterBreak="0">
    <w:nsid w:val="6D657BFA"/>
    <w:multiLevelType w:val="hybridMultilevel"/>
    <w:tmpl w:val="C4465464"/>
    <w:lvl w:ilvl="0" w:tplc="7D5A5D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ED2E0D"/>
    <w:multiLevelType w:val="multilevel"/>
    <w:tmpl w:val="C848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6B6D2F"/>
    <w:multiLevelType w:val="hybridMultilevel"/>
    <w:tmpl w:val="FF46D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ascii="Courier New" w:hAnsi="Courier New" w:cs="Courier New" w:hint="default"/>
      </w:rPr>
    </w:lvl>
    <w:lvl w:ilvl="2" w:tplc="5D922FE2">
      <w:start w:val="1"/>
      <w:numFmt w:val="bullet"/>
      <w:lvlText w:val=""/>
      <w:lvlJc w:val="left"/>
      <w:pPr>
        <w:tabs>
          <w:tab w:val="num" w:pos="2160"/>
        </w:tabs>
        <w:ind w:left="2160" w:hanging="360"/>
      </w:pPr>
      <w:rPr>
        <w:rFonts w:ascii="Wingdings" w:hAnsi="Wingdings" w:hint="default"/>
      </w:rPr>
    </w:lvl>
    <w:lvl w:ilvl="3" w:tplc="70E0C1FC">
      <w:start w:val="1"/>
      <w:numFmt w:val="bullet"/>
      <w:lvlText w:val=""/>
      <w:lvlJc w:val="left"/>
      <w:pPr>
        <w:tabs>
          <w:tab w:val="num" w:pos="2880"/>
        </w:tabs>
        <w:ind w:left="2880" w:hanging="360"/>
      </w:pPr>
      <w:rPr>
        <w:rFonts w:ascii="Symbol" w:hAnsi="Symbol" w:hint="default"/>
      </w:rPr>
    </w:lvl>
    <w:lvl w:ilvl="4" w:tplc="97366E06">
      <w:start w:val="1"/>
      <w:numFmt w:val="bullet"/>
      <w:lvlText w:val="o"/>
      <w:lvlJc w:val="left"/>
      <w:pPr>
        <w:tabs>
          <w:tab w:val="num" w:pos="3600"/>
        </w:tabs>
        <w:ind w:left="3600" w:hanging="360"/>
      </w:pPr>
      <w:rPr>
        <w:rFonts w:ascii="Courier New" w:hAnsi="Courier New" w:cs="Courier New" w:hint="default"/>
      </w:rPr>
    </w:lvl>
    <w:lvl w:ilvl="5" w:tplc="47F86C74">
      <w:start w:val="1"/>
      <w:numFmt w:val="bullet"/>
      <w:lvlText w:val=""/>
      <w:lvlJc w:val="left"/>
      <w:pPr>
        <w:tabs>
          <w:tab w:val="num" w:pos="4320"/>
        </w:tabs>
        <w:ind w:left="4320" w:hanging="360"/>
      </w:pPr>
      <w:rPr>
        <w:rFonts w:ascii="Wingdings" w:hAnsi="Wingdings" w:hint="default"/>
      </w:rPr>
    </w:lvl>
    <w:lvl w:ilvl="6" w:tplc="F9106120">
      <w:start w:val="1"/>
      <w:numFmt w:val="bullet"/>
      <w:lvlText w:val=""/>
      <w:lvlJc w:val="left"/>
      <w:pPr>
        <w:tabs>
          <w:tab w:val="num" w:pos="5040"/>
        </w:tabs>
        <w:ind w:left="5040" w:hanging="360"/>
      </w:pPr>
      <w:rPr>
        <w:rFonts w:ascii="Symbol" w:hAnsi="Symbol" w:hint="default"/>
      </w:rPr>
    </w:lvl>
    <w:lvl w:ilvl="7" w:tplc="A3CC3C3E">
      <w:start w:val="1"/>
      <w:numFmt w:val="bullet"/>
      <w:lvlText w:val="o"/>
      <w:lvlJc w:val="left"/>
      <w:pPr>
        <w:tabs>
          <w:tab w:val="num" w:pos="5760"/>
        </w:tabs>
        <w:ind w:left="5760" w:hanging="360"/>
      </w:pPr>
      <w:rPr>
        <w:rFonts w:ascii="Courier New" w:hAnsi="Courier New" w:cs="Courier New" w:hint="default"/>
      </w:rPr>
    </w:lvl>
    <w:lvl w:ilvl="8" w:tplc="891C85A0">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B339AE"/>
    <w:multiLevelType w:val="hybridMultilevel"/>
    <w:tmpl w:val="FA121E34"/>
    <w:lvl w:ilvl="0" w:tplc="1C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78414">
    <w:abstractNumId w:val="17"/>
  </w:num>
  <w:num w:numId="2" w16cid:durableId="641810867">
    <w:abstractNumId w:val="13"/>
  </w:num>
  <w:num w:numId="3" w16cid:durableId="719210227">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348486232">
    <w:abstractNumId w:val="14"/>
  </w:num>
  <w:num w:numId="5" w16cid:durableId="585653530">
    <w:abstractNumId w:val="12"/>
  </w:num>
  <w:num w:numId="6" w16cid:durableId="713232168">
    <w:abstractNumId w:val="15"/>
  </w:num>
  <w:num w:numId="7" w16cid:durableId="1087844356">
    <w:abstractNumId w:val="18"/>
  </w:num>
  <w:num w:numId="8" w16cid:durableId="851380268">
    <w:abstractNumId w:val="8"/>
  </w:num>
  <w:num w:numId="9" w16cid:durableId="1357005056">
    <w:abstractNumId w:val="7"/>
  </w:num>
  <w:num w:numId="10" w16cid:durableId="1198275577">
    <w:abstractNumId w:val="10"/>
  </w:num>
  <w:num w:numId="11" w16cid:durableId="222521646">
    <w:abstractNumId w:val="9"/>
  </w:num>
  <w:num w:numId="12" w16cid:durableId="53503870">
    <w:abstractNumId w:val="3"/>
  </w:num>
  <w:num w:numId="13" w16cid:durableId="2002732119">
    <w:abstractNumId w:val="6"/>
  </w:num>
  <w:num w:numId="14" w16cid:durableId="596134571">
    <w:abstractNumId w:val="2"/>
  </w:num>
  <w:num w:numId="15" w16cid:durableId="1634096227">
    <w:abstractNumId w:val="4"/>
  </w:num>
  <w:num w:numId="16" w16cid:durableId="1750539567">
    <w:abstractNumId w:val="5"/>
  </w:num>
  <w:num w:numId="17" w16cid:durableId="1921719594">
    <w:abstractNumId w:val="16"/>
  </w:num>
  <w:num w:numId="18" w16cid:durableId="186528024">
    <w:abstractNumId w:val="1"/>
  </w:num>
  <w:num w:numId="19" w16cid:durableId="1793327908">
    <w:abstractNumId w:val="14"/>
  </w:num>
  <w:num w:numId="20" w16cid:durableId="1459179484">
    <w:abstractNumId w:val="14"/>
  </w:num>
  <w:num w:numId="21" w16cid:durableId="1031154504">
    <w:abstractNumId w:val="6"/>
  </w:num>
  <w:num w:numId="22" w16cid:durableId="127024003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B65"/>
    <w:rsid w:val="0001704F"/>
    <w:rsid w:val="00017443"/>
    <w:rsid w:val="0001780D"/>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7049"/>
    <w:rsid w:val="00037652"/>
    <w:rsid w:val="000377E2"/>
    <w:rsid w:val="00037A02"/>
    <w:rsid w:val="000411BD"/>
    <w:rsid w:val="000411E0"/>
    <w:rsid w:val="00041EB7"/>
    <w:rsid w:val="00042ADB"/>
    <w:rsid w:val="00043240"/>
    <w:rsid w:val="0004357C"/>
    <w:rsid w:val="00045703"/>
    <w:rsid w:val="0004650B"/>
    <w:rsid w:val="00046677"/>
    <w:rsid w:val="0004682D"/>
    <w:rsid w:val="0004721C"/>
    <w:rsid w:val="0005001A"/>
    <w:rsid w:val="000509B9"/>
    <w:rsid w:val="00051E0F"/>
    <w:rsid w:val="000545DE"/>
    <w:rsid w:val="00054B88"/>
    <w:rsid w:val="00054F88"/>
    <w:rsid w:val="000555DA"/>
    <w:rsid w:val="00055D70"/>
    <w:rsid w:val="00055DEE"/>
    <w:rsid w:val="00056B9C"/>
    <w:rsid w:val="000574F3"/>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B64"/>
    <w:rsid w:val="000B0913"/>
    <w:rsid w:val="000B2373"/>
    <w:rsid w:val="000B3122"/>
    <w:rsid w:val="000B38B6"/>
    <w:rsid w:val="000B3A8B"/>
    <w:rsid w:val="000B46A2"/>
    <w:rsid w:val="000B521E"/>
    <w:rsid w:val="000B6008"/>
    <w:rsid w:val="000B614E"/>
    <w:rsid w:val="000B7251"/>
    <w:rsid w:val="000B73C6"/>
    <w:rsid w:val="000C0565"/>
    <w:rsid w:val="000C0F56"/>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B67"/>
    <w:rsid w:val="001033C2"/>
    <w:rsid w:val="001037BB"/>
    <w:rsid w:val="00104719"/>
    <w:rsid w:val="0010566A"/>
    <w:rsid w:val="001072C0"/>
    <w:rsid w:val="00110754"/>
    <w:rsid w:val="00110900"/>
    <w:rsid w:val="00110C4A"/>
    <w:rsid w:val="00111650"/>
    <w:rsid w:val="00111ABB"/>
    <w:rsid w:val="00111B58"/>
    <w:rsid w:val="0011229C"/>
    <w:rsid w:val="001128D8"/>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4F6A"/>
    <w:rsid w:val="002051D8"/>
    <w:rsid w:val="00206DF4"/>
    <w:rsid w:val="00206F4B"/>
    <w:rsid w:val="002072B8"/>
    <w:rsid w:val="002072DD"/>
    <w:rsid w:val="00212064"/>
    <w:rsid w:val="00213E79"/>
    <w:rsid w:val="00214C47"/>
    <w:rsid w:val="00214F68"/>
    <w:rsid w:val="002151BE"/>
    <w:rsid w:val="00215602"/>
    <w:rsid w:val="002161E6"/>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43AA"/>
    <w:rsid w:val="002D4640"/>
    <w:rsid w:val="002D4C89"/>
    <w:rsid w:val="002D54A0"/>
    <w:rsid w:val="002D557F"/>
    <w:rsid w:val="002D5818"/>
    <w:rsid w:val="002D667D"/>
    <w:rsid w:val="002D6F55"/>
    <w:rsid w:val="002D7445"/>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607"/>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B2C"/>
    <w:rsid w:val="003A76AB"/>
    <w:rsid w:val="003A7D5C"/>
    <w:rsid w:val="003B0324"/>
    <w:rsid w:val="003B0428"/>
    <w:rsid w:val="003B1C2D"/>
    <w:rsid w:val="003B25F3"/>
    <w:rsid w:val="003B2D26"/>
    <w:rsid w:val="003B2F0B"/>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41F"/>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812"/>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6CE"/>
    <w:rsid w:val="004914E6"/>
    <w:rsid w:val="00492CFA"/>
    <w:rsid w:val="00493650"/>
    <w:rsid w:val="004941FD"/>
    <w:rsid w:val="00494577"/>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78DC"/>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D5C"/>
    <w:rsid w:val="0057408F"/>
    <w:rsid w:val="005742CB"/>
    <w:rsid w:val="005745FF"/>
    <w:rsid w:val="005750E9"/>
    <w:rsid w:val="00575530"/>
    <w:rsid w:val="00575C95"/>
    <w:rsid w:val="00576671"/>
    <w:rsid w:val="005766B6"/>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D5A"/>
    <w:rsid w:val="0060751D"/>
    <w:rsid w:val="00610144"/>
    <w:rsid w:val="00610E7F"/>
    <w:rsid w:val="0061173B"/>
    <w:rsid w:val="0061177B"/>
    <w:rsid w:val="00611C05"/>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1E1"/>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476E"/>
    <w:rsid w:val="006A6017"/>
    <w:rsid w:val="006A6127"/>
    <w:rsid w:val="006A7420"/>
    <w:rsid w:val="006A7C45"/>
    <w:rsid w:val="006B07FA"/>
    <w:rsid w:val="006B1360"/>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D2A"/>
    <w:rsid w:val="006D239F"/>
    <w:rsid w:val="006D259E"/>
    <w:rsid w:val="006D37C5"/>
    <w:rsid w:val="006D3B92"/>
    <w:rsid w:val="006D3CFA"/>
    <w:rsid w:val="006D3D0D"/>
    <w:rsid w:val="006D425E"/>
    <w:rsid w:val="006D513A"/>
    <w:rsid w:val="006D53EE"/>
    <w:rsid w:val="006D74A9"/>
    <w:rsid w:val="006D7AE1"/>
    <w:rsid w:val="006E0364"/>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653"/>
    <w:rsid w:val="007C70A6"/>
    <w:rsid w:val="007C71F2"/>
    <w:rsid w:val="007D03B0"/>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FD"/>
    <w:rsid w:val="008C62E7"/>
    <w:rsid w:val="008C6BBF"/>
    <w:rsid w:val="008C78E5"/>
    <w:rsid w:val="008D05C3"/>
    <w:rsid w:val="008D0BE7"/>
    <w:rsid w:val="008D0CD2"/>
    <w:rsid w:val="008D0DD8"/>
    <w:rsid w:val="008D2941"/>
    <w:rsid w:val="008D38C8"/>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6B8"/>
    <w:rsid w:val="00915CA8"/>
    <w:rsid w:val="009160B1"/>
    <w:rsid w:val="00917A91"/>
    <w:rsid w:val="00917AAE"/>
    <w:rsid w:val="00920F7F"/>
    <w:rsid w:val="00921049"/>
    <w:rsid w:val="0092133F"/>
    <w:rsid w:val="00921F55"/>
    <w:rsid w:val="00923002"/>
    <w:rsid w:val="00923332"/>
    <w:rsid w:val="0092364D"/>
    <w:rsid w:val="00923BBF"/>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42C"/>
    <w:rsid w:val="00954542"/>
    <w:rsid w:val="00954D9B"/>
    <w:rsid w:val="00956341"/>
    <w:rsid w:val="009563D5"/>
    <w:rsid w:val="009570F7"/>
    <w:rsid w:val="0095725B"/>
    <w:rsid w:val="00957D6D"/>
    <w:rsid w:val="009608D8"/>
    <w:rsid w:val="00960AA8"/>
    <w:rsid w:val="00961F30"/>
    <w:rsid w:val="0096259D"/>
    <w:rsid w:val="009625A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724E"/>
    <w:rsid w:val="00A176CA"/>
    <w:rsid w:val="00A17C61"/>
    <w:rsid w:val="00A20094"/>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501"/>
    <w:rsid w:val="00B10A37"/>
    <w:rsid w:val="00B10D61"/>
    <w:rsid w:val="00B11F67"/>
    <w:rsid w:val="00B124B1"/>
    <w:rsid w:val="00B12677"/>
    <w:rsid w:val="00B12EAE"/>
    <w:rsid w:val="00B143EE"/>
    <w:rsid w:val="00B14E54"/>
    <w:rsid w:val="00B164C2"/>
    <w:rsid w:val="00B179BC"/>
    <w:rsid w:val="00B20DEA"/>
    <w:rsid w:val="00B214F2"/>
    <w:rsid w:val="00B218DA"/>
    <w:rsid w:val="00B2273E"/>
    <w:rsid w:val="00B24220"/>
    <w:rsid w:val="00B247E7"/>
    <w:rsid w:val="00B24A9E"/>
    <w:rsid w:val="00B25110"/>
    <w:rsid w:val="00B257E8"/>
    <w:rsid w:val="00B272F5"/>
    <w:rsid w:val="00B275D7"/>
    <w:rsid w:val="00B27845"/>
    <w:rsid w:val="00B27EEB"/>
    <w:rsid w:val="00B31E20"/>
    <w:rsid w:val="00B3240B"/>
    <w:rsid w:val="00B3263C"/>
    <w:rsid w:val="00B32C24"/>
    <w:rsid w:val="00B32D60"/>
    <w:rsid w:val="00B33515"/>
    <w:rsid w:val="00B33D71"/>
    <w:rsid w:val="00B36B43"/>
    <w:rsid w:val="00B36D54"/>
    <w:rsid w:val="00B375FC"/>
    <w:rsid w:val="00B37943"/>
    <w:rsid w:val="00B37CD7"/>
    <w:rsid w:val="00B42EA7"/>
    <w:rsid w:val="00B43134"/>
    <w:rsid w:val="00B4334F"/>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0F1"/>
    <w:rsid w:val="00BD3B9A"/>
    <w:rsid w:val="00BD4226"/>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7193"/>
    <w:rsid w:val="00C6736E"/>
    <w:rsid w:val="00C673ED"/>
    <w:rsid w:val="00C676C1"/>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623A"/>
    <w:rsid w:val="00C869D7"/>
    <w:rsid w:val="00C86C3E"/>
    <w:rsid w:val="00C86E92"/>
    <w:rsid w:val="00C87171"/>
    <w:rsid w:val="00C9094B"/>
    <w:rsid w:val="00C90BAB"/>
    <w:rsid w:val="00C90D67"/>
    <w:rsid w:val="00C91200"/>
    <w:rsid w:val="00C91D8E"/>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5349"/>
    <w:rsid w:val="00CC56D9"/>
    <w:rsid w:val="00CC5D76"/>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7484"/>
    <w:rsid w:val="00DC0143"/>
    <w:rsid w:val="00DC1339"/>
    <w:rsid w:val="00DC1E77"/>
    <w:rsid w:val="00DC22D4"/>
    <w:rsid w:val="00DC2425"/>
    <w:rsid w:val="00DC293E"/>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1C5C"/>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86"/>
    <w:rsid w:val="00DF6A3C"/>
    <w:rsid w:val="00DF6E70"/>
    <w:rsid w:val="00E00A40"/>
    <w:rsid w:val="00E01C50"/>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4DB8"/>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A90"/>
    <w:rsid w:val="00EB2D11"/>
    <w:rsid w:val="00EB3016"/>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E0B"/>
    <w:rsid w:val="00FE221A"/>
    <w:rsid w:val="00FE330A"/>
    <w:rsid w:val="00FE37B7"/>
    <w:rsid w:val="00FE3D19"/>
    <w:rsid w:val="00FE44C6"/>
    <w:rsid w:val="00FE4BF8"/>
    <w:rsid w:val="00FE4D91"/>
    <w:rsid w:val="00FE514A"/>
    <w:rsid w:val="00FE6548"/>
    <w:rsid w:val="00FE695A"/>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CA5547B"/>
    <w:rsid w:val="6E2A816A"/>
    <w:rsid w:val="6F3D37E4"/>
    <w:rsid w:val="7093ECD6"/>
    <w:rsid w:val="71E3229E"/>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character" w:customStyle="1" w:styleId="Heading1Char">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customStyle="1" w:styleId="paragraph">
    <w:name w:val="paragraph"/>
    <w:basedOn w:val="Normal"/>
    <w:rsid w:val="00C53686"/>
    <w:pPr>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C53686"/>
  </w:style>
  <w:style w:type="character" w:customStyle="1" w:styleId="eop">
    <w:name w:val="eop"/>
    <w:basedOn w:val="DefaultParagraphFont"/>
    <w:rsid w:val="00C53686"/>
  </w:style>
  <w:style w:type="character" w:customStyle="1" w:styleId="UnresolvedMention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customXml/itemProps2.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3.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4.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467</Words>
  <Characters>2664</Characters>
  <Application>Microsoft Office Word</Application>
  <DocSecurity>0</DocSecurity>
  <Lines>22</Lines>
  <Paragraphs>6</Paragraphs>
  <ScaleCrop>false</ScaleCrop>
  <Company>Axnosis</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Smith</dc:creator>
  <cp:keywords>releasenotes</cp:keywords>
  <dc:description/>
  <cp:lastModifiedBy>Jolene Smith</cp:lastModifiedBy>
  <cp:revision>65</cp:revision>
  <cp:lastPrinted>2019-07-22T10:33:00Z</cp:lastPrinted>
  <dcterms:created xsi:type="dcterms:W3CDTF">2025-04-23T13:07:00Z</dcterms:created>
  <dcterms:modified xsi:type="dcterms:W3CDTF">2025-09-29T07:26:00Z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