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65AA0CE7">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proofErr w:type="spellStart"/>
      <w:r w:rsidRPr="00D53349" w:rsidR="00335A0D">
        <w:rPr>
          <w:rFonts w:ascii="Segoe UI Light" w:hAnsi="Segoe UI Light" w:cstheme="minorHAnsi"/>
          <w:i/>
          <w:sz w:val="32"/>
          <w:szCs w:val="32"/>
          <w:lang w:val="fr-FR"/>
        </w:rPr>
        <w:t>product</w:t>
      </w:r>
      <w:proofErr w:type="spellEnd"/>
      <w:r w:rsidRPr="00D53349" w:rsidR="00335A0D">
        <w:rPr>
          <w:rFonts w:ascii="Segoe UI Light" w:hAnsi="Segoe UI Light" w:cstheme="minorHAnsi"/>
          <w:i/>
          <w:sz w:val="32"/>
          <w:szCs w:val="32"/>
          <w:lang w:val="fr-FR"/>
        </w:rPr>
        <w:t xml:space="preserve">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Pr="00D53349" w:rsidR="00D53349">
        <w:rPr>
          <w:rFonts w:ascii="Segoe UI Light" w:hAnsi="Segoe UI Light" w:cstheme="minorHAnsi"/>
          <w:sz w:val="32"/>
          <w:szCs w:val="32"/>
          <w:lang w:val="fr-FR"/>
        </w:rPr>
        <w:t>1</w:t>
      </w:r>
      <w:r w:rsidR="00D453C1">
        <w:rPr>
          <w:rFonts w:ascii="Segoe UI Light" w:hAnsi="Segoe UI Light" w:cstheme="minorHAnsi"/>
          <w:sz w:val="32"/>
          <w:szCs w:val="32"/>
          <w:lang w:val="fr-FR"/>
        </w:rPr>
        <w:t>9</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216D401C">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00D453C1">
        <w:rPr>
          <w:rFonts w:ascii="Segoe UI Light" w:hAnsi="Segoe UI Light" w:cstheme="minorHAnsi"/>
          <w:caps/>
          <w:sz w:val="22"/>
          <w:szCs w:val="22"/>
          <w:lang w:val="fr-FR"/>
        </w:rPr>
        <w:t>06-03</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1DFCD88D">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Pr="00D53349" w:rsidR="00D53349">
        <w:rPr>
          <w:rFonts w:ascii="Segoe UI Light" w:hAnsi="Segoe UI Light" w:cstheme="minorHAnsi"/>
          <w:sz w:val="24"/>
        </w:rPr>
        <w:t>1</w:t>
      </w:r>
      <w:r w:rsidR="00D453C1">
        <w:rPr>
          <w:rFonts w:ascii="Segoe UI Light" w:hAnsi="Segoe UI Light" w:cstheme="minorHAnsi"/>
          <w:sz w:val="24"/>
        </w:rPr>
        <w:t>9</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12758C" w:rsidR="00F92EDF" w:rsidP="00B33515" w:rsidRDefault="00646691" w14:paraId="29D15783" w14:textId="33094BA8">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Pr="0012758C" w:rsidR="00480A36">
              <w:rPr>
                <w:rFonts w:ascii="Segoe UI Light" w:hAnsi="Segoe UI Light" w:cstheme="minorHAnsi"/>
                <w:sz w:val="24"/>
              </w:rPr>
              <w:t>3</w:t>
            </w:r>
          </w:p>
        </w:tc>
        <w:tc>
          <w:tcPr>
            <w:tcW w:w="2977" w:type="dxa"/>
          </w:tcPr>
          <w:p w:rsidRPr="0012758C" w:rsidR="00F92EDF" w:rsidP="00531525" w:rsidRDefault="00A578DA" w14:paraId="5F171275" w14:textId="76145C0D">
            <w:pPr>
              <w:rPr>
                <w:rFonts w:ascii="Segoe UI Light" w:hAnsi="Segoe UI Light" w:cstheme="minorHAnsi"/>
                <w:sz w:val="24"/>
              </w:rPr>
            </w:pPr>
            <w:r w:rsidRPr="0012758C">
              <w:rPr>
                <w:rFonts w:ascii="Segoe UI Light" w:hAnsi="Segoe UI Light" w:cstheme="minorHAnsi"/>
                <w:sz w:val="24"/>
              </w:rPr>
              <w:t>10.0.</w:t>
            </w:r>
            <w:r w:rsidRPr="0012758C" w:rsidR="00480A36">
              <w:rPr>
                <w:rFonts w:ascii="Segoe UI Light" w:hAnsi="Segoe UI Light" w:cstheme="minorHAnsi"/>
                <w:sz w:val="24"/>
              </w:rPr>
              <w:t>2177.</w:t>
            </w:r>
            <w:r w:rsidR="00D453C1">
              <w:rPr>
                <w:rFonts w:ascii="Segoe UI Light" w:hAnsi="Segoe UI Light" w:cstheme="minorHAnsi"/>
                <w:sz w:val="24"/>
              </w:rPr>
              <w:t>96</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7293079A">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Pr="0012758C" w:rsidR="00480A36">
              <w:rPr>
                <w:rFonts w:ascii="Segoe UI Light" w:hAnsi="Segoe UI Light" w:cstheme="minorHAnsi"/>
                <w:sz w:val="24"/>
              </w:rPr>
              <w:t>7</w:t>
            </w:r>
          </w:p>
        </w:tc>
        <w:tc>
          <w:tcPr>
            <w:tcW w:w="2977" w:type="dxa"/>
          </w:tcPr>
          <w:p w:rsidRPr="0012758C" w:rsidR="00F92EDF" w:rsidP="00B33515" w:rsidRDefault="001F579F" w14:paraId="09CCA6CE" w14:textId="40552372">
            <w:pPr>
              <w:rPr>
                <w:rFonts w:ascii="Segoe UI Light" w:hAnsi="Segoe UI Light" w:cstheme="minorHAnsi"/>
                <w:sz w:val="24"/>
              </w:rPr>
            </w:pPr>
            <w:r w:rsidRPr="0012758C">
              <w:rPr>
                <w:rFonts w:ascii="Segoe UI Light" w:hAnsi="Segoe UI Light" w:cs="Segoe UI Light"/>
                <w:sz w:val="24"/>
              </w:rPr>
              <w:t>7.0.</w:t>
            </w:r>
            <w:r w:rsidRPr="0012758C" w:rsidR="00480A36">
              <w:rPr>
                <w:rFonts w:ascii="Segoe UI Light" w:hAnsi="Segoe UI Light" w:cs="Segoe UI Light"/>
                <w:sz w:val="24"/>
              </w:rPr>
              <w:t>7521.</w:t>
            </w:r>
            <w:r w:rsidR="00D453C1">
              <w:rPr>
                <w:rFonts w:ascii="Segoe UI Light" w:hAnsi="Segoe UI Light" w:cs="Segoe UI Light"/>
                <w:sz w:val="24"/>
              </w:rPr>
              <w:t>174</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3D30D2" w14:paraId="3DBB715E" w14:textId="01A69F07">
            <w:pPr>
              <w:rPr>
                <w:rFonts w:ascii="Segoe UI Light" w:hAnsi="Segoe UI Light" w:cs="Segoe UI Light"/>
                <w:sz w:val="24"/>
              </w:rPr>
            </w:pPr>
            <w:r w:rsidRPr="0012758C">
              <w:rPr>
                <w:rFonts w:ascii="Segoe UI Light" w:hAnsi="Segoe UI Light" w:cstheme="minorHAnsi"/>
                <w:sz w:val="24"/>
              </w:rPr>
              <w:t>10.32.2286.11 (</w:t>
            </w:r>
            <w:proofErr w:type="spellStart"/>
            <w:r w:rsidRPr="0012758C">
              <w:rPr>
                <w:rFonts w:ascii="Segoe UI Light" w:hAnsi="Segoe UI Light" w:cstheme="minorHAnsi"/>
                <w:sz w:val="24"/>
              </w:rPr>
              <w:t>isv</w:t>
            </w:r>
            <w:proofErr w:type="spellEnd"/>
            <w:r w:rsidRPr="0012758C">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4FB37E20"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A20EB0" w:rsidTr="4FB37E20" w14:paraId="20F155E6" w14:textId="77777777">
        <w:trPr>
          <w:trHeight w:val="1015"/>
        </w:trPr>
        <w:tc>
          <w:tcPr>
            <w:tcW w:w="1442" w:type="dxa"/>
            <w:vMerge w:val="restart"/>
            <w:noWrap/>
            <w:tcMar/>
            <w:vAlign w:val="center"/>
          </w:tcPr>
          <w:p w:rsidR="00A20EB0" w:rsidP="00F00520" w:rsidRDefault="00A20EB0" w14:paraId="7AB4301A" w14:textId="192384F0">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710F17" w:rsidR="00A20EB0" w:rsidP="00695358" w:rsidRDefault="00A20EB0" w14:paraId="3055945C" w14:textId="67CEF525">
            <w:pPr>
              <w:pStyle w:val="ListParagraph"/>
              <w:numPr>
                <w:ilvl w:val="0"/>
                <w:numId w:val="4"/>
              </w:numPr>
              <w:shd w:val="clear" w:color="auto" w:fill="FFFFFF"/>
              <w:ind w:left="341"/>
              <w:rPr>
                <w:rFonts w:ascii="Segoe UI Light" w:hAnsi="Segoe UI Light" w:cs="Segoe UI Light"/>
                <w:b/>
                <w:bCs/>
                <w:sz w:val="22"/>
                <w:szCs w:val="22"/>
              </w:rPr>
            </w:pPr>
            <w:r w:rsidRPr="00710F17">
              <w:rPr>
                <w:rFonts w:ascii="Segoe UI Light" w:hAnsi="Segoe UI Light" w:cs="Segoe UI Light"/>
                <w:b/>
                <w:bCs/>
                <w:sz w:val="22"/>
                <w:szCs w:val="22"/>
              </w:rPr>
              <w:t>Projected interest report</w:t>
            </w:r>
          </w:p>
          <w:p w:rsidR="00A20EB0" w:rsidP="00711513" w:rsidRDefault="00A20EB0" w14:paraId="6C599450" w14:textId="77777777">
            <w:pPr>
              <w:pStyle w:val="ListParagraph"/>
              <w:numPr>
                <w:ilvl w:val="0"/>
                <w:numId w:val="13"/>
              </w:numPr>
              <w:shd w:val="clear" w:color="auto" w:fill="FFFFFF" w:themeFill="background1"/>
              <w:rPr>
                <w:rFonts w:ascii="Segoe UI Light" w:hAnsi="Segoe UI Light" w:cs="Segoe UI Light"/>
                <w:sz w:val="22"/>
                <w:szCs w:val="22"/>
              </w:rPr>
            </w:pPr>
            <w:r w:rsidRPr="00711513">
              <w:rPr>
                <w:rFonts w:ascii="Segoe UI Light" w:hAnsi="Segoe UI Light" w:cs="Segoe UI Light"/>
                <w:sz w:val="22"/>
                <w:szCs w:val="22"/>
              </w:rPr>
              <w:t xml:space="preserve">A new </w:t>
            </w:r>
            <w:r w:rsidRPr="00711513">
              <w:rPr>
                <w:rFonts w:ascii="Segoe UI Light" w:hAnsi="Segoe UI Light" w:cs="Segoe UI Light"/>
                <w:b/>
                <w:bCs/>
                <w:sz w:val="22"/>
                <w:szCs w:val="22"/>
              </w:rPr>
              <w:t>Projected Interest report</w:t>
            </w:r>
            <w:r w:rsidRPr="00711513">
              <w:rPr>
                <w:rFonts w:ascii="Segoe UI Light" w:hAnsi="Segoe UI Light" w:cs="Segoe UI Light"/>
                <w:sz w:val="22"/>
                <w:szCs w:val="22"/>
              </w:rPr>
              <w:t xml:space="preserve"> has been introduced. </w:t>
            </w:r>
          </w:p>
          <w:p w:rsidR="00A20EB0" w:rsidP="00711513" w:rsidRDefault="00A20EB0" w14:paraId="118EAD59" w14:textId="77777777">
            <w:pPr>
              <w:pStyle w:val="ListParagraph"/>
              <w:numPr>
                <w:ilvl w:val="1"/>
                <w:numId w:val="13"/>
              </w:numPr>
              <w:shd w:val="clear" w:color="auto" w:fill="FFFFFF" w:themeFill="background1"/>
              <w:rPr>
                <w:rFonts w:ascii="Segoe UI Light" w:hAnsi="Segoe UI Light" w:cs="Segoe UI Light"/>
                <w:sz w:val="22"/>
                <w:szCs w:val="22"/>
              </w:rPr>
            </w:pPr>
            <w:r w:rsidRPr="00711513">
              <w:rPr>
                <w:rFonts w:ascii="Segoe UI Light" w:hAnsi="Segoe UI Light" w:cs="Segoe UI Light"/>
                <w:sz w:val="22"/>
                <w:szCs w:val="22"/>
              </w:rPr>
              <w:t xml:space="preserve">Unlike other interest reports that rely on posted journals, this report </w:t>
            </w:r>
            <w:r w:rsidRPr="00711513">
              <w:rPr>
                <w:rFonts w:ascii="Segoe UI Light" w:hAnsi="Segoe UI Light" w:cs="Segoe UI Light"/>
                <w:b/>
                <w:bCs/>
                <w:sz w:val="22"/>
                <w:szCs w:val="22"/>
              </w:rPr>
              <w:t>calculates interest per loan</w:t>
            </w:r>
            <w:r w:rsidRPr="00711513">
              <w:rPr>
                <w:rFonts w:ascii="Segoe UI Light" w:hAnsi="Segoe UI Light" w:cs="Segoe UI Light"/>
                <w:sz w:val="22"/>
                <w:szCs w:val="22"/>
              </w:rPr>
              <w:t xml:space="preserve"> based on the selected </w:t>
            </w:r>
            <w:r w:rsidRPr="00711513">
              <w:rPr>
                <w:rFonts w:ascii="Segoe UI Light" w:hAnsi="Segoe UI Light" w:cs="Segoe UI Light"/>
                <w:b/>
                <w:bCs/>
                <w:sz w:val="22"/>
                <w:szCs w:val="22"/>
              </w:rPr>
              <w:t xml:space="preserve">Start </w:t>
            </w:r>
            <w:r w:rsidRPr="00711513">
              <w:rPr>
                <w:rFonts w:ascii="Segoe UI Light" w:hAnsi="Segoe UI Light" w:cs="Segoe UI Light"/>
                <w:sz w:val="22"/>
                <w:szCs w:val="22"/>
              </w:rPr>
              <w:t xml:space="preserve">and </w:t>
            </w:r>
            <w:r w:rsidRPr="00711513">
              <w:rPr>
                <w:rFonts w:ascii="Segoe UI Light" w:hAnsi="Segoe UI Light" w:cs="Segoe UI Light"/>
                <w:b/>
                <w:bCs/>
                <w:sz w:val="22"/>
                <w:szCs w:val="22"/>
              </w:rPr>
              <w:t>End dates</w:t>
            </w:r>
            <w:r w:rsidRPr="00711513">
              <w:rPr>
                <w:rFonts w:ascii="Segoe UI Light" w:hAnsi="Segoe UI Light" w:cs="Segoe UI Light"/>
                <w:sz w:val="22"/>
                <w:szCs w:val="22"/>
              </w:rPr>
              <w:t xml:space="preserve"> of the report. </w:t>
            </w:r>
          </w:p>
          <w:p w:rsidR="00A20EB0" w:rsidP="00711513" w:rsidRDefault="00A20EB0" w14:paraId="1C271819" w14:textId="77777777">
            <w:pPr>
              <w:pStyle w:val="ListParagraph"/>
              <w:numPr>
                <w:ilvl w:val="1"/>
                <w:numId w:val="13"/>
              </w:numPr>
              <w:shd w:val="clear" w:color="auto" w:fill="FFFFFF" w:themeFill="background1"/>
              <w:rPr>
                <w:rFonts w:ascii="Segoe UI Light" w:hAnsi="Segoe UI Light" w:cs="Segoe UI Light"/>
                <w:sz w:val="22"/>
                <w:szCs w:val="22"/>
              </w:rPr>
            </w:pPr>
            <w:r w:rsidRPr="00711513">
              <w:rPr>
                <w:rFonts w:ascii="Segoe UI Light" w:hAnsi="Segoe UI Light" w:cs="Segoe UI Light"/>
                <w:sz w:val="22"/>
                <w:szCs w:val="22"/>
              </w:rPr>
              <w:t xml:space="preserve">It </w:t>
            </w:r>
            <w:r w:rsidRPr="00711513">
              <w:rPr>
                <w:rFonts w:ascii="Segoe UI Light" w:hAnsi="Segoe UI Light" w:cs="Segoe UI Light"/>
                <w:b/>
                <w:bCs/>
                <w:sz w:val="22"/>
                <w:szCs w:val="22"/>
              </w:rPr>
              <w:t xml:space="preserve">determines </w:t>
            </w:r>
            <w:r w:rsidRPr="00711513">
              <w:rPr>
                <w:rFonts w:ascii="Segoe UI Light" w:hAnsi="Segoe UI Light" w:cs="Segoe UI Light"/>
                <w:sz w:val="22"/>
                <w:szCs w:val="22"/>
              </w:rPr>
              <w:t xml:space="preserve">the </w:t>
            </w:r>
            <w:r w:rsidRPr="00711513">
              <w:rPr>
                <w:rFonts w:ascii="Segoe UI Light" w:hAnsi="Segoe UI Light" w:cs="Segoe UI Light"/>
                <w:b/>
                <w:bCs/>
                <w:sz w:val="22"/>
                <w:szCs w:val="22"/>
              </w:rPr>
              <w:t xml:space="preserve">interest </w:t>
            </w:r>
            <w:r w:rsidRPr="00711513">
              <w:rPr>
                <w:rFonts w:ascii="Segoe UI Light" w:hAnsi="Segoe UI Light" w:cs="Segoe UI Light"/>
                <w:sz w:val="22"/>
                <w:szCs w:val="22"/>
              </w:rPr>
              <w:t xml:space="preserve">by calculating the </w:t>
            </w:r>
            <w:r w:rsidRPr="00711513">
              <w:rPr>
                <w:rFonts w:ascii="Segoe UI Light" w:hAnsi="Segoe UI Light" w:cs="Segoe UI Light"/>
                <w:b/>
                <w:bCs/>
                <w:sz w:val="22"/>
                <w:szCs w:val="22"/>
              </w:rPr>
              <w:t>number of day</w:t>
            </w:r>
            <w:r w:rsidRPr="00711513">
              <w:rPr>
                <w:rFonts w:ascii="Segoe UI Light" w:hAnsi="Segoe UI Light" w:cs="Segoe UI Light"/>
                <w:sz w:val="22"/>
                <w:szCs w:val="22"/>
              </w:rPr>
              <w:t xml:space="preserve">s each loan was or will be active within the </w:t>
            </w:r>
            <w:r w:rsidRPr="00711513">
              <w:rPr>
                <w:rFonts w:ascii="Segoe UI Light" w:hAnsi="Segoe UI Light" w:cs="Segoe UI Light"/>
                <w:b/>
                <w:bCs/>
                <w:sz w:val="22"/>
                <w:szCs w:val="22"/>
              </w:rPr>
              <w:t>reporting period</w:t>
            </w:r>
            <w:r w:rsidRPr="00711513">
              <w:rPr>
                <w:rFonts w:ascii="Segoe UI Light" w:hAnsi="Segoe UI Light" w:cs="Segoe UI Light"/>
                <w:sz w:val="22"/>
                <w:szCs w:val="22"/>
              </w:rPr>
              <w:t xml:space="preserve">, providing a </w:t>
            </w:r>
            <w:r w:rsidRPr="00711513">
              <w:rPr>
                <w:rFonts w:ascii="Segoe UI Light" w:hAnsi="Segoe UI Light" w:cs="Segoe UI Light"/>
                <w:b/>
                <w:bCs/>
                <w:sz w:val="22"/>
                <w:szCs w:val="22"/>
              </w:rPr>
              <w:t>forward-looking projection</w:t>
            </w:r>
            <w:r w:rsidRPr="00711513">
              <w:rPr>
                <w:rFonts w:ascii="Segoe UI Light" w:hAnsi="Segoe UI Light" w:cs="Segoe UI Light"/>
                <w:sz w:val="22"/>
                <w:szCs w:val="22"/>
              </w:rPr>
              <w:t>.</w:t>
            </w:r>
          </w:p>
          <w:p w:rsidR="00A20EB0" w:rsidP="00711513" w:rsidRDefault="00A20EB0" w14:paraId="18520CE6"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Projected interest report </w:t>
            </w:r>
            <w:r w:rsidRPr="00710F17">
              <w:rPr>
                <w:rFonts w:ascii="Segoe UI Light" w:hAnsi="Segoe UI Light" w:cs="Segoe UI Light"/>
                <w:b/>
                <w:bCs/>
                <w:sz w:val="22"/>
                <w:szCs w:val="22"/>
              </w:rPr>
              <w:t xml:space="preserve">dialogue </w:t>
            </w:r>
            <w:r>
              <w:rPr>
                <w:rFonts w:ascii="Segoe UI Light" w:hAnsi="Segoe UI Light" w:cs="Segoe UI Light"/>
                <w:sz w:val="22"/>
                <w:szCs w:val="22"/>
              </w:rPr>
              <w:t>consist of the following selections:</w:t>
            </w:r>
          </w:p>
          <w:p w:rsidR="00A20EB0" w:rsidP="00711513" w:rsidRDefault="00A20EB0" w14:paraId="221F0843"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From date</w:t>
            </w:r>
          </w:p>
          <w:p w:rsidR="00A20EB0" w:rsidP="00711513" w:rsidRDefault="00A20EB0" w14:paraId="1E6C1A7C"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To date</w:t>
            </w:r>
          </w:p>
          <w:p w:rsidR="00A20EB0" w:rsidP="00711513" w:rsidRDefault="00A20EB0" w14:paraId="1974F16E"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group (can select from a drop-down menu)</w:t>
            </w:r>
          </w:p>
          <w:p w:rsidR="00A20EB0" w:rsidP="00711513" w:rsidRDefault="00A20EB0" w14:paraId="05BB2E2C"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Include expired loans (Yes / No toggle)</w:t>
            </w:r>
          </w:p>
          <w:p w:rsidR="00A20EB0" w:rsidP="00710F17" w:rsidRDefault="00A20EB0" w14:paraId="4985C858"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report </w:t>
            </w:r>
            <w:r w:rsidRPr="00710F17">
              <w:rPr>
                <w:rFonts w:ascii="Segoe UI Light" w:hAnsi="Segoe UI Light" w:cs="Segoe UI Light"/>
                <w:b/>
                <w:bCs/>
                <w:sz w:val="22"/>
                <w:szCs w:val="22"/>
              </w:rPr>
              <w:t xml:space="preserve">columns </w:t>
            </w:r>
            <w:r>
              <w:rPr>
                <w:rFonts w:ascii="Segoe UI Light" w:hAnsi="Segoe UI Light" w:cs="Segoe UI Light"/>
                <w:sz w:val="22"/>
                <w:szCs w:val="22"/>
              </w:rPr>
              <w:t>include the following:</w:t>
            </w:r>
          </w:p>
          <w:p w:rsidR="00A20EB0" w:rsidP="00711513" w:rsidRDefault="00A20EB0" w14:paraId="3B5BA1A4"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Item group</w:t>
            </w:r>
          </w:p>
          <w:p w:rsidR="00A20EB0" w:rsidP="00711513" w:rsidRDefault="00A20EB0" w14:paraId="4DDF9A2F"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 %</w:t>
            </w:r>
          </w:p>
          <w:p w:rsidR="00A20EB0" w:rsidP="00711513" w:rsidRDefault="00A20EB0" w14:paraId="38FB6C85"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payable</w:t>
            </w:r>
          </w:p>
          <w:p w:rsidRPr="00711513" w:rsidR="00A20EB0" w:rsidP="00711513" w:rsidRDefault="00A20EB0" w14:paraId="6DA653FF" w14:textId="19A271B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receivable</w:t>
            </w:r>
          </w:p>
        </w:tc>
      </w:tr>
      <w:tr w:rsidRPr="000967A2" w:rsidR="00A20EB0" w:rsidTr="4FB37E20" w14:paraId="6D141B1D" w14:textId="77777777">
        <w:trPr>
          <w:trHeight w:val="58"/>
        </w:trPr>
        <w:tc>
          <w:tcPr>
            <w:tcW w:w="1442" w:type="dxa"/>
            <w:vMerge/>
            <w:noWrap/>
            <w:tcMar/>
            <w:vAlign w:val="center"/>
          </w:tcPr>
          <w:p w:rsidR="00A20EB0" w:rsidP="00F00520" w:rsidRDefault="00A20EB0" w14:paraId="745B5769"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A20EB0" w:rsidP="00710F17" w:rsidRDefault="00A20EB0" w14:paraId="63E302F5" w14:textId="77777777">
            <w:pPr>
              <w:pStyle w:val="ListParagraph"/>
              <w:numPr>
                <w:ilvl w:val="0"/>
                <w:numId w:val="4"/>
              </w:numPr>
              <w:shd w:val="clear" w:color="auto" w:fill="FFFFFF"/>
              <w:ind w:left="341"/>
              <w:rPr>
                <w:rFonts w:ascii="Segoe UI Light" w:hAnsi="Segoe UI Light" w:cs="Segoe UI Light"/>
                <w:sz w:val="22"/>
                <w:szCs w:val="22"/>
              </w:rPr>
            </w:pPr>
            <w:r w:rsidRPr="00710F17">
              <w:rPr>
                <w:rFonts w:ascii="Segoe UI Light" w:hAnsi="Segoe UI Light" w:cs="Segoe UI Light"/>
                <w:sz w:val="22"/>
                <w:szCs w:val="22"/>
              </w:rPr>
              <w:t xml:space="preserve">A new enhancement has been introduced in the </w:t>
            </w:r>
            <w:r w:rsidRPr="00710F17">
              <w:rPr>
                <w:rFonts w:ascii="Segoe UI Light" w:hAnsi="Segoe UI Light" w:cs="Segoe UI Light"/>
                <w:b/>
                <w:bCs/>
                <w:sz w:val="22"/>
                <w:szCs w:val="22"/>
              </w:rPr>
              <w:t>Loan Payments</w:t>
            </w:r>
            <w:r w:rsidRPr="00710F17">
              <w:rPr>
                <w:rFonts w:ascii="Segoe UI Light" w:hAnsi="Segoe UI Light" w:cs="Segoe UI Light"/>
                <w:sz w:val="22"/>
                <w:szCs w:val="22"/>
              </w:rPr>
              <w:t xml:space="preserve"> periodic job to allow users to specify which </w:t>
            </w:r>
            <w:r w:rsidRPr="00710F17">
              <w:rPr>
                <w:rFonts w:ascii="Segoe UI Light" w:hAnsi="Segoe UI Light" w:cs="Segoe UI Light"/>
                <w:b/>
                <w:bCs/>
                <w:sz w:val="22"/>
                <w:szCs w:val="22"/>
              </w:rPr>
              <w:t>amount type</w:t>
            </w:r>
            <w:r w:rsidRPr="00710F17">
              <w:rPr>
                <w:rFonts w:ascii="Segoe UI Light" w:hAnsi="Segoe UI Light" w:cs="Segoe UI Light"/>
                <w:sz w:val="22"/>
                <w:szCs w:val="22"/>
              </w:rPr>
              <w:t xml:space="preserve"> is included in the generated payment journal.</w:t>
            </w:r>
          </w:p>
          <w:p w:rsidR="00A20EB0" w:rsidP="00710F17" w:rsidRDefault="00A20EB0" w14:paraId="7D0793E4" w14:textId="77777777">
            <w:pPr>
              <w:pStyle w:val="ListParagraph"/>
              <w:numPr>
                <w:ilvl w:val="0"/>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 xml:space="preserve">A new </w:t>
            </w:r>
            <w:r w:rsidRPr="00710F17">
              <w:rPr>
                <w:rFonts w:ascii="Segoe UI Light" w:hAnsi="Segoe UI Light" w:cs="Segoe UI Light"/>
                <w:b/>
                <w:bCs/>
                <w:sz w:val="22"/>
                <w:szCs w:val="22"/>
              </w:rPr>
              <w:t>Amount type</w:t>
            </w:r>
            <w:r w:rsidRPr="00710F17">
              <w:rPr>
                <w:rFonts w:ascii="Segoe UI Light" w:hAnsi="Segoe UI Light" w:cs="Segoe UI Light"/>
                <w:sz w:val="22"/>
                <w:szCs w:val="22"/>
              </w:rPr>
              <w:t xml:space="preserve"> dropdown field is now available, offering the following options: </w:t>
            </w:r>
          </w:p>
          <w:p w:rsidR="00A20EB0" w:rsidP="00710F17" w:rsidRDefault="00A20EB0" w14:paraId="29B73A3F" w14:textId="26ED69FB">
            <w:pPr>
              <w:pStyle w:val="ListParagraph"/>
              <w:numPr>
                <w:ilvl w:val="1"/>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Redemption</w:t>
            </w:r>
          </w:p>
          <w:p w:rsidR="00A20EB0" w:rsidP="00710F17" w:rsidRDefault="00A20EB0" w14:paraId="2C891B90" w14:textId="77777777">
            <w:pPr>
              <w:pStyle w:val="ListParagraph"/>
              <w:numPr>
                <w:ilvl w:val="1"/>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Interest</w:t>
            </w:r>
          </w:p>
          <w:p w:rsidR="00A20EB0" w:rsidP="00710F17" w:rsidRDefault="00A20EB0" w14:paraId="74217BCB" w14:textId="77777777">
            <w:pPr>
              <w:pStyle w:val="ListParagraph"/>
              <w:numPr>
                <w:ilvl w:val="1"/>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All</w:t>
            </w:r>
          </w:p>
          <w:p w:rsidR="00A20EB0" w:rsidP="00710F17" w:rsidRDefault="00A20EB0" w14:paraId="699DDFBC" w14:textId="1410F564">
            <w:pPr>
              <w:pStyle w:val="ListParagraph"/>
              <w:numPr>
                <w:ilvl w:val="0"/>
                <w:numId w:val="13"/>
              </w:numPr>
              <w:shd w:val="clear" w:color="auto" w:fill="FFFFFF" w:themeFill="background1"/>
              <w:rPr>
                <w:rFonts w:ascii="Segoe UI Light" w:hAnsi="Segoe UI Light" w:cs="Segoe UI Light"/>
                <w:sz w:val="22"/>
                <w:szCs w:val="22"/>
              </w:rPr>
            </w:pPr>
            <w:r w:rsidRPr="4FB37E20" w:rsidR="00A20EB0">
              <w:rPr>
                <w:rFonts w:ascii="Segoe UI Light" w:hAnsi="Segoe UI Light" w:cs="Segoe UI Light"/>
                <w:sz w:val="22"/>
                <w:szCs w:val="22"/>
              </w:rPr>
              <w:t xml:space="preserve">This setting </w:t>
            </w:r>
            <w:r w:rsidRPr="4FB37E20" w:rsidR="00A20EB0">
              <w:rPr>
                <w:rFonts w:ascii="Segoe UI Light" w:hAnsi="Segoe UI Light" w:cs="Segoe UI Light"/>
                <w:sz w:val="22"/>
                <w:szCs w:val="22"/>
              </w:rPr>
              <w:t>determines</w:t>
            </w:r>
            <w:r w:rsidRPr="4FB37E20" w:rsidR="00A20EB0">
              <w:rPr>
                <w:rFonts w:ascii="Segoe UI Light" w:hAnsi="Segoe UI Light" w:cs="Segoe UI Light"/>
                <w:sz w:val="22"/>
                <w:szCs w:val="22"/>
              </w:rPr>
              <w:t xml:space="preserve"> which </w:t>
            </w:r>
            <w:r w:rsidRPr="4FB37E20" w:rsidR="00A20EB0">
              <w:rPr>
                <w:rFonts w:ascii="Segoe UI Light" w:hAnsi="Segoe UI Light" w:cs="Segoe UI Light"/>
                <w:sz w:val="22"/>
                <w:szCs w:val="22"/>
              </w:rPr>
              <w:t>portion</w:t>
            </w:r>
            <w:r w:rsidRPr="4FB37E20" w:rsidR="00A20EB0">
              <w:rPr>
                <w:rFonts w:ascii="Segoe UI Light" w:hAnsi="Segoe UI Light" w:cs="Segoe UI Light"/>
                <w:sz w:val="22"/>
                <w:szCs w:val="22"/>
              </w:rPr>
              <w:t xml:space="preserve"> of the loan is being paid and settled, with the </w:t>
            </w:r>
            <w:r w:rsidRPr="4FB37E20" w:rsidR="3216F116">
              <w:rPr>
                <w:rFonts w:ascii="Segoe UI Light" w:hAnsi="Segoe UI Light" w:cs="Segoe UI Light"/>
                <w:sz w:val="22"/>
                <w:szCs w:val="22"/>
              </w:rPr>
              <w:t>relevant</w:t>
            </w:r>
            <w:r w:rsidRPr="4FB37E20" w:rsidR="00A20EB0">
              <w:rPr>
                <w:rFonts w:ascii="Segoe UI Light" w:hAnsi="Segoe UI Light" w:cs="Segoe UI Light"/>
                <w:sz w:val="22"/>
                <w:szCs w:val="22"/>
              </w:rPr>
              <w:t xml:space="preserve"> value</w:t>
            </w:r>
            <w:r w:rsidRPr="4FB37E20" w:rsidR="58DE86E7">
              <w:rPr>
                <w:rFonts w:ascii="Segoe UI Light" w:hAnsi="Segoe UI Light" w:cs="Segoe UI Light"/>
                <w:sz w:val="22"/>
                <w:szCs w:val="22"/>
              </w:rPr>
              <w:t>s</w:t>
            </w:r>
            <w:r w:rsidRPr="4FB37E20" w:rsidR="00A20EB0">
              <w:rPr>
                <w:rFonts w:ascii="Segoe UI Light" w:hAnsi="Segoe UI Light" w:cs="Segoe UI Light"/>
                <w:sz w:val="22"/>
                <w:szCs w:val="22"/>
              </w:rPr>
              <w:t xml:space="preserve"> sourced from the </w:t>
            </w:r>
            <w:r w:rsidRPr="4FB37E20" w:rsidR="00A20EB0">
              <w:rPr>
                <w:rFonts w:ascii="Segoe UI Light" w:hAnsi="Segoe UI Light" w:cs="Segoe UI Light"/>
                <w:b w:val="1"/>
                <w:bCs w:val="1"/>
                <w:sz w:val="22"/>
                <w:szCs w:val="22"/>
              </w:rPr>
              <w:t>Loan posting profile</w:t>
            </w:r>
            <w:r w:rsidRPr="4FB37E20" w:rsidR="00A20EB0">
              <w:rPr>
                <w:rFonts w:ascii="Segoe UI Light" w:hAnsi="Segoe UI Light" w:cs="Segoe UI Light"/>
                <w:sz w:val="22"/>
                <w:szCs w:val="22"/>
              </w:rPr>
              <w:t xml:space="preserve"> for payments.</w:t>
            </w:r>
            <w:r w:rsidRPr="4FB37E20" w:rsidR="1E7992A9">
              <w:rPr>
                <w:rFonts w:ascii="Segoe UI Light" w:hAnsi="Segoe UI Light" w:cs="Segoe UI Light"/>
                <w:sz w:val="22"/>
                <w:szCs w:val="22"/>
              </w:rPr>
              <w:t xml:space="preserve"> The default amount type </w:t>
            </w:r>
            <w:r w:rsidRPr="4FB37E20" w:rsidR="1E7992A9">
              <w:rPr>
                <w:rFonts w:ascii="Segoe UI Light" w:hAnsi="Segoe UI Light" w:cs="Segoe UI Light"/>
                <w:sz w:val="22"/>
                <w:szCs w:val="22"/>
              </w:rPr>
              <w:t>selection</w:t>
            </w:r>
            <w:r w:rsidRPr="4FB37E20" w:rsidR="1E7992A9">
              <w:rPr>
                <w:rFonts w:ascii="Segoe UI Light" w:hAnsi="Segoe UI Light" w:cs="Segoe UI Light"/>
                <w:sz w:val="22"/>
                <w:szCs w:val="22"/>
              </w:rPr>
              <w:t xml:space="preserve"> will be “All</w:t>
            </w:r>
            <w:r w:rsidRPr="4FB37E20" w:rsidR="1E7992A9">
              <w:rPr>
                <w:rFonts w:ascii="Segoe UI Light" w:hAnsi="Segoe UI Light" w:cs="Segoe UI Light"/>
                <w:sz w:val="22"/>
                <w:szCs w:val="22"/>
              </w:rPr>
              <w:t>”.</w:t>
            </w:r>
            <w:r w:rsidRPr="4FB37E20" w:rsidR="1E7992A9">
              <w:rPr>
                <w:rFonts w:ascii="Segoe UI Light" w:hAnsi="Segoe UI Light" w:cs="Segoe UI Light"/>
                <w:sz w:val="22"/>
                <w:szCs w:val="22"/>
              </w:rPr>
              <w:t xml:space="preserve"> </w:t>
            </w:r>
            <w:r w:rsidRPr="4FB37E20" w:rsidR="1E7992A9">
              <w:rPr>
                <w:rFonts w:ascii="Segoe UI Light" w:hAnsi="Segoe UI Light" w:cs="Segoe UI Light"/>
                <w:sz w:val="22"/>
                <w:szCs w:val="22"/>
              </w:rPr>
              <w:t>Also</w:t>
            </w:r>
            <w:r w:rsidRPr="4FB37E20" w:rsidR="1E7992A9">
              <w:rPr>
                <w:rFonts w:ascii="Segoe UI Light" w:hAnsi="Segoe UI Light" w:cs="Segoe UI Light"/>
                <w:sz w:val="22"/>
                <w:szCs w:val="22"/>
              </w:rPr>
              <w:t xml:space="preserve"> note the following conditions:</w:t>
            </w:r>
          </w:p>
          <w:p w:rsidRPr="00710F17" w:rsidR="00A20EB0" w:rsidP="00710F17" w:rsidRDefault="00A20EB0" w14:paraId="3F825C09" w14:textId="60DF17B8">
            <w:pPr>
              <w:pStyle w:val="ListParagraph"/>
              <w:numPr>
                <w:ilvl w:val="1"/>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 xml:space="preserve">If </w:t>
            </w:r>
            <w:r w:rsidRPr="00710F17">
              <w:rPr>
                <w:rFonts w:ascii="Segoe UI Light" w:hAnsi="Segoe UI Light" w:cs="Segoe UI Light"/>
                <w:b/>
                <w:bCs/>
                <w:sz w:val="22"/>
                <w:szCs w:val="22"/>
              </w:rPr>
              <w:t>Use customer payments</w:t>
            </w:r>
            <w:r w:rsidRPr="00710F17">
              <w:rPr>
                <w:rFonts w:ascii="Segoe UI Light" w:hAnsi="Segoe UI Light" w:cs="Segoe UI Light"/>
                <w:sz w:val="22"/>
                <w:szCs w:val="22"/>
              </w:rPr>
              <w:t xml:space="preserve"> is set to </w:t>
            </w:r>
            <w:r w:rsidRPr="00710F17">
              <w:rPr>
                <w:rFonts w:ascii="Segoe UI Light" w:hAnsi="Segoe UI Light" w:cs="Segoe UI Light"/>
                <w:b/>
                <w:bCs/>
                <w:sz w:val="22"/>
                <w:szCs w:val="22"/>
              </w:rPr>
              <w:t>Yes</w:t>
            </w:r>
            <w:r w:rsidRPr="00710F17">
              <w:rPr>
                <w:rFonts w:ascii="Segoe UI Light" w:hAnsi="Segoe UI Light" w:cs="Segoe UI Light"/>
                <w:sz w:val="22"/>
                <w:szCs w:val="22"/>
              </w:rPr>
              <w:t xml:space="preserve">, the </w:t>
            </w:r>
            <w:r w:rsidRPr="00710F17">
              <w:rPr>
                <w:rFonts w:ascii="Segoe UI Light" w:hAnsi="Segoe UI Light" w:cs="Segoe UI Light"/>
                <w:b/>
                <w:bCs/>
                <w:sz w:val="22"/>
                <w:szCs w:val="22"/>
              </w:rPr>
              <w:t>Amount type</w:t>
            </w:r>
            <w:r w:rsidRPr="00710F17">
              <w:rPr>
                <w:rFonts w:ascii="Segoe UI Light" w:hAnsi="Segoe UI Light" w:cs="Segoe UI Light"/>
                <w:sz w:val="22"/>
                <w:szCs w:val="22"/>
              </w:rPr>
              <w:t xml:space="preserve"> selection will be </w:t>
            </w:r>
            <w:r w:rsidRPr="00710F17">
              <w:rPr>
                <w:rFonts w:ascii="Segoe UI Light" w:hAnsi="Segoe UI Light" w:cs="Segoe UI Light"/>
                <w:b/>
                <w:bCs/>
                <w:sz w:val="22"/>
                <w:szCs w:val="22"/>
              </w:rPr>
              <w:t>disabled.</w:t>
            </w:r>
          </w:p>
          <w:p w:rsidRPr="00710F17" w:rsidR="00A20EB0" w:rsidP="00710F17" w:rsidRDefault="00A20EB0" w14:paraId="6F355BEA" w14:textId="4715293F">
            <w:pPr>
              <w:pStyle w:val="ListParagraph"/>
              <w:numPr>
                <w:ilvl w:val="1"/>
                <w:numId w:val="13"/>
              </w:numPr>
              <w:shd w:val="clear" w:color="auto" w:fill="FFFFFF" w:themeFill="background1"/>
              <w:rPr>
                <w:rFonts w:ascii="Segoe UI Light" w:hAnsi="Segoe UI Light" w:cs="Segoe UI Light"/>
                <w:sz w:val="22"/>
                <w:szCs w:val="22"/>
              </w:rPr>
            </w:pPr>
            <w:r w:rsidRPr="00710F17">
              <w:rPr>
                <w:rFonts w:ascii="Segoe UI Light" w:hAnsi="Segoe UI Light" w:cs="Segoe UI Light"/>
                <w:sz w:val="22"/>
                <w:szCs w:val="22"/>
              </w:rPr>
              <w:t xml:space="preserve">If </w:t>
            </w:r>
            <w:r w:rsidRPr="00710F17">
              <w:rPr>
                <w:rFonts w:ascii="Segoe UI Light" w:hAnsi="Segoe UI Light" w:cs="Segoe UI Light"/>
                <w:b/>
                <w:bCs/>
                <w:sz w:val="22"/>
                <w:szCs w:val="22"/>
              </w:rPr>
              <w:t>Use customer payments</w:t>
            </w:r>
            <w:r w:rsidRPr="00710F17">
              <w:rPr>
                <w:rFonts w:ascii="Segoe UI Light" w:hAnsi="Segoe UI Light" w:cs="Segoe UI Light"/>
                <w:sz w:val="22"/>
                <w:szCs w:val="22"/>
              </w:rPr>
              <w:t xml:space="preserve"> is set to </w:t>
            </w:r>
            <w:r w:rsidRPr="00710F17">
              <w:rPr>
                <w:rFonts w:ascii="Segoe UI Light" w:hAnsi="Segoe UI Light" w:cs="Segoe UI Light"/>
                <w:b/>
                <w:bCs/>
                <w:sz w:val="22"/>
                <w:szCs w:val="22"/>
              </w:rPr>
              <w:t>No</w:t>
            </w:r>
            <w:r w:rsidRPr="00710F17">
              <w:rPr>
                <w:rFonts w:ascii="Segoe UI Light" w:hAnsi="Segoe UI Light" w:cs="Segoe UI Light"/>
                <w:sz w:val="22"/>
                <w:szCs w:val="22"/>
              </w:rPr>
              <w:t xml:space="preserve">, the </w:t>
            </w:r>
            <w:r w:rsidRPr="00710F17">
              <w:rPr>
                <w:rFonts w:ascii="Segoe UI Light" w:hAnsi="Segoe UI Light" w:cs="Segoe UI Light"/>
                <w:b/>
                <w:bCs/>
                <w:sz w:val="22"/>
                <w:szCs w:val="22"/>
              </w:rPr>
              <w:t>Amount type</w:t>
            </w:r>
            <w:r w:rsidRPr="00710F17">
              <w:rPr>
                <w:rFonts w:ascii="Segoe UI Light" w:hAnsi="Segoe UI Light" w:cs="Segoe UI Light"/>
                <w:sz w:val="22"/>
                <w:szCs w:val="22"/>
              </w:rPr>
              <w:t xml:space="preserve"> field will be </w:t>
            </w:r>
            <w:r w:rsidRPr="00710F17">
              <w:rPr>
                <w:rFonts w:ascii="Segoe UI Light" w:hAnsi="Segoe UI Light" w:cs="Segoe UI Light"/>
                <w:b/>
                <w:bCs/>
                <w:sz w:val="22"/>
                <w:szCs w:val="22"/>
              </w:rPr>
              <w:t>available</w:t>
            </w:r>
            <w:r w:rsidRPr="00710F17">
              <w:rPr>
                <w:rFonts w:ascii="Segoe UI Light" w:hAnsi="Segoe UI Light" w:cs="Segoe UI Light"/>
                <w:sz w:val="22"/>
                <w:szCs w:val="22"/>
              </w:rPr>
              <w:t xml:space="preserve"> for user selection.</w:t>
            </w:r>
          </w:p>
        </w:tc>
      </w:tr>
      <w:tr w:rsidRPr="000967A2" w:rsidR="00A20EB0" w:rsidTr="4FB37E20" w14:paraId="23B50EBE" w14:textId="77777777">
        <w:trPr>
          <w:trHeight w:val="147"/>
        </w:trPr>
        <w:tc>
          <w:tcPr>
            <w:tcW w:w="1442" w:type="dxa"/>
            <w:vMerge/>
            <w:noWrap/>
            <w:tcMar/>
            <w:vAlign w:val="center"/>
          </w:tcPr>
          <w:p w:rsidR="00A20EB0" w:rsidP="00F00520" w:rsidRDefault="00A20EB0" w14:paraId="34C552F6"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A20EB0" w:rsidP="00341574" w:rsidRDefault="00A20EB0" w14:paraId="5E247CBA" w14:textId="408C50B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Enhancement has been made on the </w:t>
            </w:r>
            <w:r w:rsidRPr="00341574">
              <w:rPr>
                <w:rFonts w:ascii="Segoe UI Light" w:hAnsi="Segoe UI Light" w:cs="Segoe UI Light"/>
                <w:b/>
                <w:bCs/>
                <w:sz w:val="22"/>
                <w:szCs w:val="22"/>
              </w:rPr>
              <w:t>Loan details</w:t>
            </w:r>
            <w:r>
              <w:rPr>
                <w:rFonts w:ascii="Segoe UI Light" w:hAnsi="Segoe UI Light" w:cs="Segoe UI Light"/>
                <w:sz w:val="22"/>
                <w:szCs w:val="22"/>
              </w:rPr>
              <w:t xml:space="preserve"> page:</w:t>
            </w:r>
          </w:p>
          <w:p w:rsidRPr="00341574" w:rsidR="00A20EB0" w:rsidP="00341574" w:rsidRDefault="00A20EB0" w14:paraId="4196DCB7" w14:textId="221E3590">
            <w:pPr>
              <w:pStyle w:val="ListParagraph"/>
              <w:numPr>
                <w:ilvl w:val="0"/>
                <w:numId w:val="13"/>
              </w:numPr>
              <w:shd w:val="clear" w:color="auto" w:fill="FFFFFF" w:themeFill="background1"/>
              <w:rPr>
                <w:rFonts w:ascii="Segoe UI Light" w:hAnsi="Segoe UI Light" w:cs="Segoe UI Light"/>
                <w:sz w:val="22"/>
                <w:szCs w:val="22"/>
              </w:rPr>
            </w:pPr>
            <w:r w:rsidRPr="00341574">
              <w:rPr>
                <w:rFonts w:ascii="Segoe UI Light" w:hAnsi="Segoe UI Light" w:cs="Segoe UI Light"/>
                <w:sz w:val="22"/>
                <w:szCs w:val="22"/>
              </w:rPr>
              <w:lastRenderedPageBreak/>
              <w:t xml:space="preserve">To help </w:t>
            </w:r>
            <w:r w:rsidRPr="00341574">
              <w:rPr>
                <w:rFonts w:ascii="Segoe UI Light" w:hAnsi="Segoe UI Light" w:cs="Segoe UI Light"/>
                <w:b/>
                <w:bCs/>
                <w:sz w:val="22"/>
                <w:szCs w:val="22"/>
              </w:rPr>
              <w:t>prevent accidental modifications</w:t>
            </w:r>
            <w:r w:rsidRPr="00341574">
              <w:rPr>
                <w:rFonts w:ascii="Segoe UI Light" w:hAnsi="Segoe UI Light" w:cs="Segoe UI Light"/>
                <w:sz w:val="22"/>
                <w:szCs w:val="22"/>
              </w:rPr>
              <w:t xml:space="preserve"> to loan records, the Loan Details page (Treasury &gt; Loans &gt; Loans &gt; [Select a Loan]) has been updated to open in a </w:t>
            </w:r>
            <w:r w:rsidRPr="00341574">
              <w:rPr>
                <w:rFonts w:ascii="Segoe UI Light" w:hAnsi="Segoe UI Light" w:cs="Segoe UI Light"/>
                <w:b/>
                <w:bCs/>
                <w:sz w:val="22"/>
                <w:szCs w:val="22"/>
              </w:rPr>
              <w:t>read-only</w:t>
            </w:r>
            <w:r w:rsidRPr="00341574">
              <w:rPr>
                <w:rFonts w:ascii="Segoe UI Light" w:hAnsi="Segoe UI Light" w:cs="Segoe UI Light"/>
                <w:sz w:val="22"/>
                <w:szCs w:val="22"/>
              </w:rPr>
              <w:t xml:space="preserve"> state by default.</w:t>
            </w:r>
          </w:p>
          <w:p w:rsidRPr="00341574" w:rsidR="00A20EB0" w:rsidP="00341574" w:rsidRDefault="00A20EB0" w14:paraId="76E3669F" w14:textId="15B511EF">
            <w:pPr>
              <w:pStyle w:val="ListParagraph"/>
              <w:numPr>
                <w:ilvl w:val="1"/>
                <w:numId w:val="13"/>
              </w:numPr>
              <w:shd w:val="clear" w:color="auto" w:fill="FFFFFF" w:themeFill="background1"/>
              <w:rPr>
                <w:rFonts w:ascii="Segoe UI Light" w:hAnsi="Segoe UI Light" w:cs="Segoe UI Light"/>
                <w:sz w:val="22"/>
                <w:szCs w:val="22"/>
              </w:rPr>
            </w:pPr>
            <w:r w:rsidRPr="00341574">
              <w:rPr>
                <w:rFonts w:ascii="Segoe UI Light" w:hAnsi="Segoe UI Light" w:cs="Segoe UI Light"/>
                <w:sz w:val="22"/>
                <w:szCs w:val="22"/>
              </w:rPr>
              <w:t xml:space="preserve">A new </w:t>
            </w:r>
            <w:r w:rsidRPr="00341574">
              <w:rPr>
                <w:rFonts w:ascii="Segoe UI Light" w:hAnsi="Segoe UI Light" w:cs="Segoe UI Light"/>
                <w:b/>
                <w:bCs/>
                <w:sz w:val="22"/>
                <w:szCs w:val="22"/>
              </w:rPr>
              <w:t>Edit button</w:t>
            </w:r>
            <w:r w:rsidRPr="00341574">
              <w:rPr>
                <w:rFonts w:ascii="Segoe UI Light" w:hAnsi="Segoe UI Light" w:cs="Segoe UI Light"/>
                <w:sz w:val="22"/>
                <w:szCs w:val="22"/>
              </w:rPr>
              <w:t xml:space="preserve"> has been added next to the </w:t>
            </w:r>
            <w:r w:rsidRPr="00341574">
              <w:rPr>
                <w:rFonts w:ascii="Segoe UI Light" w:hAnsi="Segoe UI Light" w:cs="Segoe UI Light"/>
                <w:b/>
                <w:bCs/>
                <w:sz w:val="22"/>
                <w:szCs w:val="22"/>
              </w:rPr>
              <w:t>Save button</w:t>
            </w:r>
            <w:r w:rsidRPr="00341574">
              <w:rPr>
                <w:rFonts w:ascii="Segoe UI Light" w:hAnsi="Segoe UI Light" w:cs="Segoe UI Light"/>
                <w:sz w:val="22"/>
                <w:szCs w:val="22"/>
              </w:rPr>
              <w:t xml:space="preserve"> in the action menu ribbon. Users must explicitly </w:t>
            </w:r>
            <w:r w:rsidRPr="00341574">
              <w:rPr>
                <w:rFonts w:ascii="Segoe UI Light" w:hAnsi="Segoe UI Light" w:cs="Segoe UI Light"/>
                <w:b/>
                <w:bCs/>
                <w:sz w:val="22"/>
                <w:szCs w:val="22"/>
              </w:rPr>
              <w:t>click Edit</w:t>
            </w:r>
            <w:r w:rsidRPr="00341574">
              <w:rPr>
                <w:rFonts w:ascii="Segoe UI Light" w:hAnsi="Segoe UI Light" w:cs="Segoe UI Light"/>
                <w:sz w:val="22"/>
                <w:szCs w:val="22"/>
              </w:rPr>
              <w:t xml:space="preserve"> to enable editing of loan details</w:t>
            </w:r>
          </w:p>
          <w:p w:rsidR="00A20EB0" w:rsidP="00341574" w:rsidRDefault="00A20EB0" w14:paraId="110C6616" w14:textId="0CE4E03E">
            <w:pPr>
              <w:pStyle w:val="ListParagraph"/>
              <w:numPr>
                <w:ilvl w:val="1"/>
                <w:numId w:val="13"/>
              </w:numPr>
              <w:shd w:val="clear" w:color="auto" w:fill="FFFFFF" w:themeFill="background1"/>
              <w:rPr>
                <w:rFonts w:ascii="Segoe UI Light" w:hAnsi="Segoe UI Light" w:cs="Segoe UI Light"/>
                <w:sz w:val="22"/>
                <w:szCs w:val="22"/>
              </w:rPr>
            </w:pPr>
            <w:r w:rsidRPr="00341574">
              <w:rPr>
                <w:rFonts w:ascii="Segoe UI Light" w:hAnsi="Segoe UI Light" w:cs="Segoe UI Light"/>
                <w:sz w:val="22"/>
                <w:szCs w:val="22"/>
              </w:rPr>
              <w:t xml:space="preserve">The </w:t>
            </w:r>
            <w:r w:rsidRPr="00341574">
              <w:rPr>
                <w:rFonts w:ascii="Segoe UI Light" w:hAnsi="Segoe UI Light" w:cs="Segoe UI Light"/>
                <w:b/>
                <w:bCs/>
                <w:sz w:val="22"/>
                <w:szCs w:val="22"/>
              </w:rPr>
              <w:t>Treasury Accountant role</w:t>
            </w:r>
            <w:r w:rsidRPr="00341574">
              <w:rPr>
                <w:rFonts w:ascii="Segoe UI Light" w:hAnsi="Segoe UI Light" w:cs="Segoe UI Light"/>
                <w:sz w:val="22"/>
                <w:szCs w:val="22"/>
              </w:rPr>
              <w:t xml:space="preserve"> has full access to the new Edit functionality.</w:t>
            </w:r>
          </w:p>
        </w:tc>
      </w:tr>
      <w:tr w:rsidRPr="000967A2" w:rsidR="00A20EB0" w:rsidTr="4FB37E20" w14:paraId="1A40A9E8" w14:textId="77777777">
        <w:trPr>
          <w:trHeight w:val="147"/>
        </w:trPr>
        <w:tc>
          <w:tcPr>
            <w:tcW w:w="1442" w:type="dxa"/>
            <w:vMerge/>
            <w:noWrap/>
            <w:tcMar/>
            <w:vAlign w:val="center"/>
          </w:tcPr>
          <w:p w:rsidR="00A20EB0" w:rsidP="00F00520" w:rsidRDefault="00A20EB0" w14:paraId="38F42CDD"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A20EB0" w:rsidP="00A20EB0" w:rsidRDefault="00A20EB0" w14:paraId="26679F81" w14:textId="77777777">
            <w:pPr>
              <w:pStyle w:val="ListParagraph"/>
              <w:numPr>
                <w:ilvl w:val="0"/>
                <w:numId w:val="4"/>
              </w:numPr>
              <w:shd w:val="clear" w:color="auto" w:fill="FFFFFF"/>
              <w:ind w:left="341"/>
              <w:rPr>
                <w:rFonts w:ascii="Segoe UI Light" w:hAnsi="Segoe UI Light" w:cs="Segoe UI Light"/>
                <w:sz w:val="22"/>
                <w:szCs w:val="22"/>
              </w:rPr>
            </w:pPr>
            <w:r w:rsidRPr="00A20EB0">
              <w:rPr>
                <w:rFonts w:ascii="Segoe UI Light" w:hAnsi="Segoe UI Light" w:cs="Segoe UI Light"/>
                <w:sz w:val="22"/>
                <w:szCs w:val="22"/>
              </w:rPr>
              <w:t xml:space="preserve">A new </w:t>
            </w:r>
            <w:r w:rsidRPr="00A20EB0">
              <w:rPr>
                <w:rFonts w:ascii="Segoe UI Light" w:hAnsi="Segoe UI Light" w:cs="Segoe UI Light"/>
                <w:b/>
                <w:bCs/>
                <w:sz w:val="22"/>
                <w:szCs w:val="22"/>
              </w:rPr>
              <w:t>Post button</w:t>
            </w:r>
            <w:r w:rsidRPr="00A20EB0">
              <w:rPr>
                <w:rFonts w:ascii="Segoe UI Light" w:hAnsi="Segoe UI Light" w:cs="Segoe UI Light"/>
                <w:sz w:val="22"/>
                <w:szCs w:val="22"/>
              </w:rPr>
              <w:t xml:space="preserve"> has been added to the </w:t>
            </w:r>
            <w:r w:rsidRPr="00A20EB0">
              <w:rPr>
                <w:rFonts w:ascii="Segoe UI Light" w:hAnsi="Segoe UI Light" w:cs="Segoe UI Light"/>
                <w:b/>
                <w:bCs/>
                <w:sz w:val="22"/>
                <w:szCs w:val="22"/>
              </w:rPr>
              <w:t>header</w:t>
            </w:r>
            <w:r w:rsidRPr="00A20EB0">
              <w:rPr>
                <w:rFonts w:ascii="Segoe UI Light" w:hAnsi="Segoe UI Light" w:cs="Segoe UI Light"/>
                <w:sz w:val="22"/>
                <w:szCs w:val="22"/>
              </w:rPr>
              <w:t xml:space="preserve">/overview page of each </w:t>
            </w:r>
            <w:r w:rsidRPr="00A20EB0">
              <w:rPr>
                <w:rFonts w:ascii="Segoe UI Light" w:hAnsi="Segoe UI Light" w:cs="Segoe UI Light"/>
                <w:b/>
                <w:bCs/>
                <w:sz w:val="22"/>
                <w:szCs w:val="22"/>
              </w:rPr>
              <w:t>journal,</w:t>
            </w:r>
            <w:r w:rsidRPr="00A20EB0">
              <w:rPr>
                <w:rFonts w:ascii="Segoe UI Light" w:hAnsi="Segoe UI Light" w:cs="Segoe UI Light"/>
                <w:sz w:val="22"/>
                <w:szCs w:val="22"/>
              </w:rPr>
              <w:t xml:space="preserve"> allowing users to </w:t>
            </w:r>
            <w:r w:rsidRPr="00A20EB0">
              <w:rPr>
                <w:rFonts w:ascii="Segoe UI Light" w:hAnsi="Segoe UI Light" w:cs="Segoe UI Light"/>
                <w:b/>
                <w:bCs/>
                <w:sz w:val="22"/>
                <w:szCs w:val="22"/>
              </w:rPr>
              <w:t xml:space="preserve">post the entire journal </w:t>
            </w:r>
            <w:r w:rsidRPr="00A20EB0">
              <w:rPr>
                <w:rFonts w:ascii="Segoe UI Light" w:hAnsi="Segoe UI Light" w:cs="Segoe UI Light"/>
                <w:sz w:val="22"/>
                <w:szCs w:val="22"/>
              </w:rPr>
              <w:t xml:space="preserve">in a </w:t>
            </w:r>
            <w:r w:rsidRPr="00A20EB0">
              <w:rPr>
                <w:rFonts w:ascii="Segoe UI Light" w:hAnsi="Segoe UI Light" w:cs="Segoe UI Light"/>
                <w:b/>
                <w:bCs/>
                <w:sz w:val="22"/>
                <w:szCs w:val="22"/>
              </w:rPr>
              <w:t>single action</w:t>
            </w:r>
            <w:r w:rsidRPr="00A20EB0">
              <w:rPr>
                <w:rFonts w:ascii="Segoe UI Light" w:hAnsi="Segoe UI Light" w:cs="Segoe UI Light"/>
                <w:sz w:val="22"/>
                <w:szCs w:val="22"/>
              </w:rPr>
              <w:t xml:space="preserve"> without navigating into individual journal lines. </w:t>
            </w:r>
          </w:p>
          <w:p w:rsidR="00A20EB0" w:rsidP="00A20EB0" w:rsidRDefault="00A20EB0" w14:paraId="5F1F06FE" w14:textId="431C0E91">
            <w:pPr>
              <w:pStyle w:val="ListParagraph"/>
              <w:numPr>
                <w:ilvl w:val="0"/>
                <w:numId w:val="13"/>
              </w:numPr>
              <w:shd w:val="clear" w:color="auto" w:fill="FFFFFF" w:themeFill="background1"/>
              <w:rPr>
                <w:rFonts w:ascii="Segoe UI Light" w:hAnsi="Segoe UI Light" w:cs="Segoe UI Light"/>
                <w:sz w:val="22"/>
                <w:szCs w:val="22"/>
              </w:rPr>
            </w:pPr>
            <w:r w:rsidRPr="00A20EB0">
              <w:rPr>
                <w:rFonts w:ascii="Segoe UI Light" w:hAnsi="Segoe UI Light" w:cs="Segoe UI Light"/>
                <w:sz w:val="22"/>
                <w:szCs w:val="22"/>
              </w:rPr>
              <w:t>This streamlines the posting process once journals have been approved.</w:t>
            </w:r>
          </w:p>
          <w:p w:rsidR="00A20EB0" w:rsidP="00A20EB0" w:rsidRDefault="00A20EB0" w14:paraId="21BBFABB" w14:textId="77777777">
            <w:pPr>
              <w:pStyle w:val="ListParagraph"/>
              <w:numPr>
                <w:ilvl w:val="0"/>
                <w:numId w:val="13"/>
              </w:numPr>
              <w:shd w:val="clear" w:color="auto" w:fill="FFFFFF" w:themeFill="background1"/>
              <w:rPr>
                <w:rFonts w:ascii="Segoe UI Light" w:hAnsi="Segoe UI Light" w:cs="Segoe UI Light"/>
                <w:sz w:val="22"/>
                <w:szCs w:val="22"/>
              </w:rPr>
            </w:pPr>
            <w:r w:rsidRPr="00A20EB0">
              <w:rPr>
                <w:rFonts w:ascii="Segoe UI Light" w:hAnsi="Segoe UI Light" w:cs="Segoe UI Light"/>
                <w:sz w:val="22"/>
                <w:szCs w:val="22"/>
              </w:rPr>
              <w:t xml:space="preserve">If a journal is subject to </w:t>
            </w:r>
            <w:r w:rsidRPr="00A20EB0">
              <w:rPr>
                <w:rFonts w:ascii="Segoe UI Light" w:hAnsi="Segoe UI Light" w:cs="Segoe UI Light"/>
                <w:b/>
                <w:bCs/>
                <w:sz w:val="22"/>
                <w:szCs w:val="22"/>
              </w:rPr>
              <w:t>workflow approval</w:t>
            </w:r>
            <w:r w:rsidRPr="00A20EB0">
              <w:rPr>
                <w:rFonts w:ascii="Segoe UI Light" w:hAnsi="Segoe UI Light" w:cs="Segoe UI Light"/>
                <w:sz w:val="22"/>
                <w:szCs w:val="22"/>
              </w:rPr>
              <w:t xml:space="preserve"> and has not yet been approved, the Post button will be grayed out and disabled.</w:t>
            </w:r>
          </w:p>
          <w:p w:rsidRPr="00A20EB0" w:rsidR="00A20EB0" w:rsidP="00A20EB0" w:rsidRDefault="00A20EB0" w14:paraId="0A69DC9A" w14:textId="39919989">
            <w:pPr>
              <w:pStyle w:val="ListParagraph"/>
              <w:numPr>
                <w:ilvl w:val="0"/>
                <w:numId w:val="13"/>
              </w:numPr>
              <w:shd w:val="clear" w:color="auto" w:fill="FFFFFF" w:themeFill="background1"/>
              <w:rPr>
                <w:rFonts w:ascii="Segoe UI Light" w:hAnsi="Segoe UI Light" w:cs="Segoe UI Light"/>
                <w:sz w:val="22"/>
                <w:szCs w:val="22"/>
              </w:rPr>
            </w:pPr>
            <w:r w:rsidRPr="00A20EB0">
              <w:rPr>
                <w:rFonts w:ascii="Segoe UI Light" w:hAnsi="Segoe UI Light" w:cs="Segoe UI Light"/>
                <w:sz w:val="22"/>
                <w:szCs w:val="22"/>
              </w:rPr>
              <w:t xml:space="preserve">The </w:t>
            </w:r>
            <w:r w:rsidRPr="00A20EB0">
              <w:rPr>
                <w:rFonts w:ascii="Segoe UI Light" w:hAnsi="Segoe UI Light" w:cs="Segoe UI Light"/>
                <w:b/>
                <w:bCs/>
                <w:sz w:val="22"/>
                <w:szCs w:val="22"/>
              </w:rPr>
              <w:t>Treasury Accountant</w:t>
            </w:r>
            <w:r w:rsidRPr="00A20EB0">
              <w:rPr>
                <w:rFonts w:ascii="Segoe UI Light" w:hAnsi="Segoe UI Light" w:cs="Segoe UI Light"/>
                <w:sz w:val="22"/>
                <w:szCs w:val="22"/>
              </w:rPr>
              <w:t xml:space="preserve"> role has full access to this new Post functionality.</w:t>
            </w:r>
          </w:p>
        </w:tc>
      </w:tr>
      <w:tr w:rsidRPr="000967A2" w:rsidR="00A20EB0" w:rsidTr="4FB37E20" w14:paraId="08081A92" w14:textId="77777777">
        <w:trPr>
          <w:trHeight w:val="147"/>
        </w:trPr>
        <w:tc>
          <w:tcPr>
            <w:tcW w:w="1442" w:type="dxa"/>
            <w:noWrap/>
            <w:tcMar/>
            <w:vAlign w:val="center"/>
          </w:tcPr>
          <w:p w:rsidR="00A20EB0" w:rsidP="00A20EB0" w:rsidRDefault="00A5261D" w14:paraId="6B5A2EC8" w14:textId="767E9881">
            <w:pPr>
              <w:rPr>
                <w:rFonts w:ascii="Segoe UI Light" w:hAnsi="Segoe UI Light" w:cs="Segoe UI Light"/>
                <w:sz w:val="22"/>
                <w:szCs w:val="22"/>
                <w:lang w:eastAsia="en-ZA"/>
              </w:rPr>
            </w:pPr>
            <w:r>
              <w:rPr>
                <w:rFonts w:ascii="Segoe UI Light" w:hAnsi="Segoe UI Light" w:cs="Segoe UI Light"/>
                <w:sz w:val="22"/>
                <w:szCs w:val="22"/>
                <w:lang w:eastAsia="en-ZA"/>
              </w:rPr>
              <w:t>Derivatives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5261D" w:rsidR="00A5261D" w:rsidP="00A5261D" w:rsidRDefault="00A5261D" w14:paraId="25376D97" w14:textId="4E5E735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Additional option to balance </w:t>
            </w:r>
            <w:r w:rsidRPr="00A5261D">
              <w:rPr>
                <w:rFonts w:ascii="Segoe UI Light" w:hAnsi="Segoe UI Light" w:cs="Segoe UI Light"/>
                <w:b/>
                <w:bCs/>
                <w:sz w:val="22"/>
                <w:szCs w:val="22"/>
              </w:rPr>
              <w:t>Initial Recognition Journal</w:t>
            </w:r>
            <w:r>
              <w:rPr>
                <w:rFonts w:ascii="Segoe UI Light" w:hAnsi="Segoe UI Light" w:cs="Segoe UI Light"/>
                <w:sz w:val="22"/>
                <w:szCs w:val="22"/>
              </w:rPr>
              <w:t>:</w:t>
            </w:r>
          </w:p>
          <w:p w:rsidR="00A5261D" w:rsidP="00A5261D" w:rsidRDefault="00A5261D" w14:paraId="2E0E1469" w14:textId="77777777">
            <w:pPr>
              <w:shd w:val="clear" w:color="auto" w:fill="FFFFFF"/>
              <w:rPr>
                <w:rFonts w:ascii="Segoe UI Light" w:hAnsi="Segoe UI Light" w:cs="Segoe UI Light"/>
                <w:sz w:val="22"/>
                <w:szCs w:val="22"/>
              </w:rPr>
            </w:pPr>
          </w:p>
          <w:p w:rsidRPr="00A5261D" w:rsidR="00A5261D" w:rsidP="00A5261D" w:rsidRDefault="00A5261D" w14:paraId="44B8EC4C" w14:textId="77777777">
            <w:pPr>
              <w:pStyle w:val="ListParagraph"/>
              <w:numPr>
                <w:ilvl w:val="0"/>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 xml:space="preserve">An </w:t>
            </w:r>
            <w:r w:rsidRPr="00A5261D">
              <w:rPr>
                <w:rFonts w:ascii="Segoe UI Light" w:hAnsi="Segoe UI Light" w:cs="Segoe UI Light"/>
                <w:b/>
                <w:bCs/>
                <w:sz w:val="22"/>
                <w:szCs w:val="22"/>
              </w:rPr>
              <w:t>alternative method</w:t>
            </w:r>
            <w:r w:rsidRPr="00A5261D">
              <w:rPr>
                <w:rFonts w:ascii="Segoe UI Light" w:hAnsi="Segoe UI Light" w:cs="Segoe UI Light"/>
                <w:sz w:val="22"/>
                <w:szCs w:val="22"/>
              </w:rPr>
              <w:t xml:space="preserve"> for creating </w:t>
            </w:r>
            <w:r w:rsidRPr="00A5261D">
              <w:rPr>
                <w:rFonts w:ascii="Segoe UI Light" w:hAnsi="Segoe UI Light" w:cs="Segoe UI Light"/>
                <w:b/>
                <w:bCs/>
                <w:sz w:val="22"/>
                <w:szCs w:val="22"/>
              </w:rPr>
              <w:t>Initial Recognition Journals</w:t>
            </w:r>
            <w:r w:rsidRPr="00A5261D">
              <w:rPr>
                <w:rFonts w:ascii="Segoe UI Light" w:hAnsi="Segoe UI Light" w:cs="Segoe UI Light"/>
                <w:sz w:val="22"/>
                <w:szCs w:val="22"/>
              </w:rPr>
              <w:t xml:space="preserve"> (IRJ) for </w:t>
            </w:r>
            <w:r w:rsidRPr="00A5261D">
              <w:rPr>
                <w:rFonts w:ascii="Segoe UI Light" w:hAnsi="Segoe UI Light" w:cs="Segoe UI Light"/>
                <w:b/>
                <w:bCs/>
                <w:sz w:val="22"/>
                <w:szCs w:val="22"/>
              </w:rPr>
              <w:t>currency swaps</w:t>
            </w:r>
            <w:r w:rsidRPr="00A5261D">
              <w:rPr>
                <w:rFonts w:ascii="Segoe UI Light" w:hAnsi="Segoe UI Light" w:cs="Segoe UI Light"/>
                <w:sz w:val="22"/>
                <w:szCs w:val="22"/>
              </w:rPr>
              <w:t xml:space="preserve"> has been introduced, offering clients more flexibility in how journal balancing is handled.</w:t>
            </w:r>
          </w:p>
          <w:p w:rsidRPr="00A5261D" w:rsidR="00A5261D" w:rsidP="00A5261D" w:rsidRDefault="00A5261D" w14:paraId="054DED9D" w14:textId="77777777">
            <w:pPr>
              <w:shd w:val="clear" w:color="auto" w:fill="FFFFFF"/>
              <w:rPr>
                <w:rFonts w:ascii="Segoe UI Light" w:hAnsi="Segoe UI Light" w:cs="Segoe UI Light"/>
                <w:sz w:val="22"/>
                <w:szCs w:val="22"/>
              </w:rPr>
            </w:pPr>
          </w:p>
          <w:p w:rsidRPr="00A5261D" w:rsidR="00A5261D" w:rsidP="00A5261D" w:rsidRDefault="00A5261D" w14:paraId="19A156E3" w14:textId="0E61873A">
            <w:pPr>
              <w:pStyle w:val="ListParagraph"/>
              <w:numPr>
                <w:ilvl w:val="0"/>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Previously, the</w:t>
            </w:r>
            <w:r>
              <w:rPr>
                <w:rFonts w:ascii="Segoe UI Light" w:hAnsi="Segoe UI Light" w:cs="Segoe UI Light"/>
                <w:sz w:val="22"/>
                <w:szCs w:val="22"/>
              </w:rPr>
              <w:t xml:space="preserve"> </w:t>
            </w:r>
            <w:r>
              <w:rPr>
                <w:rFonts w:ascii="Segoe UI Light" w:hAnsi="Segoe UI Light" w:cs="Segoe UI Light"/>
                <w:sz w:val="22"/>
                <w:szCs w:val="22"/>
              </w:rPr>
              <w:t>Initial Recognition Journal</w:t>
            </w:r>
            <w:r w:rsidRPr="00A5261D">
              <w:rPr>
                <w:rFonts w:ascii="Segoe UI Light" w:hAnsi="Segoe UI Light" w:cs="Segoe UI Light"/>
                <w:sz w:val="22"/>
                <w:szCs w:val="22"/>
              </w:rPr>
              <w:t xml:space="preserve"> </w:t>
            </w:r>
            <w:r w:rsidRPr="00A5261D">
              <w:rPr>
                <w:rFonts w:ascii="Segoe UI Light" w:hAnsi="Segoe UI Light" w:cs="Segoe UI Light"/>
                <w:sz w:val="22"/>
                <w:szCs w:val="22"/>
              </w:rPr>
              <w:t xml:space="preserve">balanced both </w:t>
            </w:r>
            <w:r w:rsidRPr="00A5261D">
              <w:rPr>
                <w:rFonts w:ascii="Segoe UI Light" w:hAnsi="Segoe UI Light" w:cs="Segoe UI Light"/>
                <w:b/>
                <w:bCs/>
                <w:sz w:val="22"/>
                <w:szCs w:val="22"/>
              </w:rPr>
              <w:t xml:space="preserve">Spot </w:t>
            </w:r>
            <w:r w:rsidRPr="00A5261D">
              <w:rPr>
                <w:rFonts w:ascii="Segoe UI Light" w:hAnsi="Segoe UI Light" w:cs="Segoe UI Light"/>
                <w:sz w:val="22"/>
                <w:szCs w:val="22"/>
              </w:rPr>
              <w:t xml:space="preserve">and </w:t>
            </w:r>
            <w:r w:rsidRPr="00A5261D">
              <w:rPr>
                <w:rFonts w:ascii="Segoe UI Light" w:hAnsi="Segoe UI Light" w:cs="Segoe UI Light"/>
                <w:b/>
                <w:bCs/>
                <w:sz w:val="22"/>
                <w:szCs w:val="22"/>
              </w:rPr>
              <w:t>Forward</w:t>
            </w:r>
            <w:r w:rsidRPr="00A5261D">
              <w:rPr>
                <w:rFonts w:ascii="Segoe UI Light" w:hAnsi="Segoe UI Light" w:cs="Segoe UI Light"/>
                <w:sz w:val="22"/>
                <w:szCs w:val="22"/>
              </w:rPr>
              <w:t xml:space="preserve"> legs by adjusting forex rates per leg. A new option now allows the </w:t>
            </w:r>
            <w:r w:rsidRPr="00A5261D">
              <w:rPr>
                <w:rFonts w:ascii="Segoe UI Light" w:hAnsi="Segoe UI Light" w:cs="Segoe UI Light"/>
                <w:b/>
                <w:bCs/>
                <w:sz w:val="22"/>
                <w:szCs w:val="22"/>
              </w:rPr>
              <w:t>journal</w:t>
            </w:r>
            <w:r w:rsidRPr="00A5261D">
              <w:rPr>
                <w:rFonts w:ascii="Segoe UI Light" w:hAnsi="Segoe UI Light" w:cs="Segoe UI Light"/>
                <w:sz w:val="22"/>
                <w:szCs w:val="22"/>
              </w:rPr>
              <w:t xml:space="preserve"> to </w:t>
            </w:r>
            <w:r w:rsidRPr="00A5261D">
              <w:rPr>
                <w:rFonts w:ascii="Segoe UI Light" w:hAnsi="Segoe UI Light" w:cs="Segoe UI Light"/>
                <w:b/>
                <w:bCs/>
                <w:sz w:val="22"/>
                <w:szCs w:val="22"/>
              </w:rPr>
              <w:t xml:space="preserve">balance </w:t>
            </w:r>
            <w:r w:rsidRPr="00A5261D">
              <w:rPr>
                <w:rFonts w:ascii="Segoe UI Light" w:hAnsi="Segoe UI Light" w:cs="Segoe UI Light"/>
                <w:sz w:val="22"/>
                <w:szCs w:val="22"/>
              </w:rPr>
              <w:t xml:space="preserve">only at the </w:t>
            </w:r>
            <w:r w:rsidRPr="00A5261D">
              <w:rPr>
                <w:rFonts w:ascii="Segoe UI Light" w:hAnsi="Segoe UI Light" w:cs="Segoe UI Light"/>
                <w:b/>
                <w:bCs/>
                <w:sz w:val="22"/>
                <w:szCs w:val="22"/>
              </w:rPr>
              <w:t>total level,</w:t>
            </w:r>
            <w:r w:rsidRPr="00A5261D">
              <w:rPr>
                <w:rFonts w:ascii="Segoe UI Light" w:hAnsi="Segoe UI Light" w:cs="Segoe UI Light"/>
                <w:sz w:val="22"/>
                <w:szCs w:val="22"/>
              </w:rPr>
              <w:t xml:space="preserve"> using standard DFO GL exchange rates, without adjusting rates on individual lines. This </w:t>
            </w:r>
            <w:r w:rsidRPr="00A5261D">
              <w:rPr>
                <w:rFonts w:ascii="Segoe UI Light" w:hAnsi="Segoe UI Light" w:cs="Segoe UI Light"/>
                <w:b/>
                <w:bCs/>
                <w:sz w:val="22"/>
                <w:szCs w:val="22"/>
              </w:rPr>
              <w:t>simplifies journal balancing</w:t>
            </w:r>
            <w:r w:rsidRPr="00A5261D">
              <w:rPr>
                <w:rFonts w:ascii="Segoe UI Light" w:hAnsi="Segoe UI Light" w:cs="Segoe UI Light"/>
                <w:sz w:val="22"/>
                <w:szCs w:val="22"/>
              </w:rPr>
              <w:t xml:space="preserve"> and eliminates the need to calculate custom exchange rates to balance each leg.</w:t>
            </w:r>
          </w:p>
          <w:p w:rsidRPr="00A5261D" w:rsidR="00A5261D" w:rsidP="00A5261D" w:rsidRDefault="00A5261D" w14:paraId="5D8EF471" w14:textId="77777777">
            <w:pPr>
              <w:shd w:val="clear" w:color="auto" w:fill="FFFFFF"/>
              <w:rPr>
                <w:rFonts w:ascii="Segoe UI Light" w:hAnsi="Segoe UI Light" w:cs="Segoe UI Light"/>
                <w:sz w:val="22"/>
                <w:szCs w:val="22"/>
              </w:rPr>
            </w:pPr>
          </w:p>
          <w:p w:rsidRPr="00A5261D" w:rsidR="00A5261D" w:rsidP="00A5261D" w:rsidRDefault="00A5261D" w14:paraId="504472CF" w14:textId="77777777">
            <w:pPr>
              <w:pStyle w:val="ListParagraph"/>
              <w:numPr>
                <w:ilvl w:val="0"/>
                <w:numId w:val="4"/>
              </w:numPr>
              <w:shd w:val="clear" w:color="auto" w:fill="FFFFFF"/>
              <w:ind w:left="341"/>
              <w:rPr>
                <w:rFonts w:ascii="Segoe UI Light" w:hAnsi="Segoe UI Light" w:cs="Segoe UI Light"/>
                <w:sz w:val="22"/>
                <w:szCs w:val="22"/>
              </w:rPr>
            </w:pPr>
            <w:r w:rsidRPr="00A5261D">
              <w:rPr>
                <w:rFonts w:ascii="Segoe UI Light" w:hAnsi="Segoe UI Light" w:cs="Segoe UI Light"/>
                <w:sz w:val="22"/>
                <w:szCs w:val="22"/>
              </w:rPr>
              <w:t>Key Details:</w:t>
            </w:r>
          </w:p>
          <w:p w:rsidRPr="00A5261D" w:rsidR="00A5261D" w:rsidP="00A5261D" w:rsidRDefault="00A5261D" w14:paraId="6CF54E48" w14:textId="77777777">
            <w:pPr>
              <w:shd w:val="clear" w:color="auto" w:fill="FFFFFF"/>
              <w:rPr>
                <w:rFonts w:ascii="Segoe UI Light" w:hAnsi="Segoe UI Light" w:cs="Segoe UI Light"/>
                <w:sz w:val="22"/>
                <w:szCs w:val="22"/>
              </w:rPr>
            </w:pPr>
          </w:p>
          <w:p w:rsidRPr="00A5261D" w:rsidR="00A5261D" w:rsidP="00A5261D" w:rsidRDefault="00A5261D" w14:paraId="19C90D41" w14:textId="151F0BDB">
            <w:pPr>
              <w:pStyle w:val="ListParagraph"/>
              <w:numPr>
                <w:ilvl w:val="0"/>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 xml:space="preserve">The existing </w:t>
            </w:r>
            <w:r w:rsidRPr="00A5261D">
              <w:rPr>
                <w:rFonts w:ascii="Segoe UI Light" w:hAnsi="Segoe UI Light" w:cs="Segoe UI Light"/>
                <w:b/>
                <w:bCs/>
                <w:sz w:val="22"/>
                <w:szCs w:val="22"/>
              </w:rPr>
              <w:t>Initial Recognition Journal</w:t>
            </w:r>
            <w:r w:rsidRPr="00A5261D">
              <w:rPr>
                <w:rFonts w:ascii="Segoe UI Light" w:hAnsi="Segoe UI Light" w:cs="Segoe UI Light"/>
                <w:sz w:val="22"/>
                <w:szCs w:val="22"/>
              </w:rPr>
              <w:t xml:space="preserve"> logic remains available and unchanged, including profit and loss calculations.</w:t>
            </w:r>
          </w:p>
          <w:p w:rsidRPr="00A5261D" w:rsidR="00A5261D" w:rsidP="00A5261D" w:rsidRDefault="00A5261D" w14:paraId="510E3C12" w14:textId="77777777">
            <w:pPr>
              <w:shd w:val="clear" w:color="auto" w:fill="FFFFFF"/>
              <w:rPr>
                <w:rFonts w:ascii="Segoe UI Light" w:hAnsi="Segoe UI Light" w:cs="Segoe UI Light"/>
                <w:sz w:val="22"/>
                <w:szCs w:val="22"/>
              </w:rPr>
            </w:pPr>
          </w:p>
          <w:p w:rsidRPr="00A5261D" w:rsidR="00A5261D" w:rsidP="00A5261D" w:rsidRDefault="00A5261D" w14:paraId="2A2366FE" w14:textId="77777777">
            <w:pPr>
              <w:pStyle w:val="ListParagraph"/>
              <w:numPr>
                <w:ilvl w:val="0"/>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A new “</w:t>
            </w:r>
            <w:r w:rsidRPr="00A5261D">
              <w:rPr>
                <w:rFonts w:ascii="Segoe UI Light" w:hAnsi="Segoe UI Light" w:cs="Segoe UI Light"/>
                <w:b/>
                <w:bCs/>
                <w:sz w:val="22"/>
                <w:szCs w:val="22"/>
              </w:rPr>
              <w:t>Use accounting rates</w:t>
            </w:r>
            <w:r w:rsidRPr="00A5261D">
              <w:rPr>
                <w:rFonts w:ascii="Segoe UI Light" w:hAnsi="Segoe UI Light" w:cs="Segoe UI Light"/>
                <w:sz w:val="22"/>
                <w:szCs w:val="22"/>
              </w:rPr>
              <w:t xml:space="preserve">” toggle (Yes/No) has been added to </w:t>
            </w:r>
            <w:r w:rsidRPr="00A5261D">
              <w:rPr>
                <w:rFonts w:ascii="Segoe UI Light" w:hAnsi="Segoe UI Light" w:cs="Segoe UI Light"/>
                <w:b/>
                <w:bCs/>
                <w:sz w:val="22"/>
                <w:szCs w:val="22"/>
              </w:rPr>
              <w:t>Derivative Groups</w:t>
            </w:r>
            <w:r w:rsidRPr="00A5261D">
              <w:rPr>
                <w:rFonts w:ascii="Segoe UI Light" w:hAnsi="Segoe UI Light" w:cs="Segoe UI Light"/>
                <w:sz w:val="22"/>
                <w:szCs w:val="22"/>
              </w:rPr>
              <w:t>.</w:t>
            </w:r>
          </w:p>
          <w:p w:rsidRPr="00A5261D" w:rsidR="00A5261D" w:rsidP="00A5261D" w:rsidRDefault="00A5261D" w14:paraId="2B32D9B1" w14:textId="77777777">
            <w:pPr>
              <w:shd w:val="clear" w:color="auto" w:fill="FFFFFF"/>
              <w:rPr>
                <w:rFonts w:ascii="Segoe UI Light" w:hAnsi="Segoe UI Light" w:cs="Segoe UI Light"/>
                <w:sz w:val="22"/>
                <w:szCs w:val="22"/>
              </w:rPr>
            </w:pPr>
          </w:p>
          <w:p w:rsidRPr="00A5261D" w:rsidR="00A5261D" w:rsidP="00A5261D" w:rsidRDefault="00A5261D" w14:paraId="58D636B6" w14:textId="77777777">
            <w:pPr>
              <w:pStyle w:val="ListParagraph"/>
              <w:numPr>
                <w:ilvl w:val="1"/>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 xml:space="preserve">When set to </w:t>
            </w:r>
            <w:r w:rsidRPr="00A5261D">
              <w:rPr>
                <w:rFonts w:ascii="Segoe UI Light" w:hAnsi="Segoe UI Light" w:cs="Segoe UI Light"/>
                <w:b/>
                <w:bCs/>
                <w:sz w:val="22"/>
                <w:szCs w:val="22"/>
              </w:rPr>
              <w:t>Yes</w:t>
            </w:r>
            <w:r w:rsidRPr="00A5261D">
              <w:rPr>
                <w:rFonts w:ascii="Segoe UI Light" w:hAnsi="Segoe UI Light" w:cs="Segoe UI Light"/>
                <w:sz w:val="22"/>
                <w:szCs w:val="22"/>
              </w:rPr>
              <w:t>, the new method is used, relying on accounting exchange rates from the last day of the period prior to the journal start date.</w:t>
            </w:r>
          </w:p>
          <w:p w:rsidRPr="00A5261D" w:rsidR="00A5261D" w:rsidP="00A5261D" w:rsidRDefault="00A5261D" w14:paraId="2CFDD509" w14:textId="77777777">
            <w:pPr>
              <w:shd w:val="clear" w:color="auto" w:fill="FFFFFF"/>
              <w:rPr>
                <w:rFonts w:ascii="Segoe UI Light" w:hAnsi="Segoe UI Light" w:cs="Segoe UI Light"/>
                <w:sz w:val="22"/>
                <w:szCs w:val="22"/>
              </w:rPr>
            </w:pPr>
          </w:p>
          <w:p w:rsidRPr="00A5261D" w:rsidR="00A5261D" w:rsidP="00A5261D" w:rsidRDefault="00A5261D" w14:paraId="20E289D8" w14:textId="77777777">
            <w:pPr>
              <w:pStyle w:val="ListParagraph"/>
              <w:numPr>
                <w:ilvl w:val="1"/>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 xml:space="preserve">When set to </w:t>
            </w:r>
            <w:r w:rsidRPr="00A5261D">
              <w:rPr>
                <w:rFonts w:ascii="Segoe UI Light" w:hAnsi="Segoe UI Light" w:cs="Segoe UI Light"/>
                <w:b/>
                <w:bCs/>
                <w:sz w:val="22"/>
                <w:szCs w:val="22"/>
              </w:rPr>
              <w:t>No,</w:t>
            </w:r>
            <w:r w:rsidRPr="00A5261D">
              <w:rPr>
                <w:rFonts w:ascii="Segoe UI Light" w:hAnsi="Segoe UI Light" w:cs="Segoe UI Light"/>
                <w:sz w:val="22"/>
                <w:szCs w:val="22"/>
              </w:rPr>
              <w:t xml:space="preserve"> the system uses the original logic with calculated line-level exchange rate adjustments.</w:t>
            </w:r>
          </w:p>
          <w:p w:rsidRPr="00A5261D" w:rsidR="00A5261D" w:rsidP="00A5261D" w:rsidRDefault="00A5261D" w14:paraId="2DCEF990" w14:textId="77777777">
            <w:pPr>
              <w:shd w:val="clear" w:color="auto" w:fill="FFFFFF"/>
              <w:rPr>
                <w:rFonts w:ascii="Segoe UI Light" w:hAnsi="Segoe UI Light" w:cs="Segoe UI Light"/>
                <w:sz w:val="22"/>
                <w:szCs w:val="22"/>
              </w:rPr>
            </w:pPr>
          </w:p>
          <w:p w:rsidR="00A5261D" w:rsidP="00A5261D" w:rsidRDefault="00A5261D" w14:paraId="1D8D145F" w14:textId="41CF89AE">
            <w:pPr>
              <w:pStyle w:val="ListParagraph"/>
              <w:numPr>
                <w:ilvl w:val="0"/>
                <w:numId w:val="13"/>
              </w:numPr>
              <w:shd w:val="clear" w:color="auto" w:fill="FFFFFF" w:themeFill="background1"/>
              <w:rPr>
                <w:rFonts w:ascii="Segoe UI Light" w:hAnsi="Segoe UI Light" w:cs="Segoe UI Light"/>
                <w:sz w:val="22"/>
                <w:szCs w:val="22"/>
              </w:rPr>
            </w:pPr>
            <w:r w:rsidRPr="00A5261D">
              <w:rPr>
                <w:rFonts w:ascii="Segoe UI Light" w:hAnsi="Segoe UI Light" w:cs="Segoe UI Light"/>
                <w:sz w:val="22"/>
                <w:szCs w:val="22"/>
              </w:rPr>
              <w:t xml:space="preserve">The new method ensures the </w:t>
            </w:r>
            <w:r w:rsidRPr="00A5261D">
              <w:rPr>
                <w:rFonts w:ascii="Segoe UI Light" w:hAnsi="Segoe UI Light" w:cs="Segoe UI Light"/>
                <w:b/>
                <w:bCs/>
                <w:sz w:val="22"/>
                <w:szCs w:val="22"/>
              </w:rPr>
              <w:t>journal balances as a whole</w:t>
            </w:r>
            <w:r w:rsidRPr="00A5261D">
              <w:rPr>
                <w:rFonts w:ascii="Segoe UI Light" w:hAnsi="Segoe UI Light" w:cs="Segoe UI Light"/>
                <w:sz w:val="22"/>
                <w:szCs w:val="22"/>
              </w:rPr>
              <w:t>, with line-level variances canceling out.</w:t>
            </w:r>
          </w:p>
          <w:p w:rsidRPr="00A5261D" w:rsidR="00A5261D" w:rsidP="00A5261D" w:rsidRDefault="00A5261D" w14:paraId="5A5E8F8F" w14:textId="77777777">
            <w:pPr>
              <w:pStyle w:val="ListParagraph"/>
              <w:shd w:val="clear" w:color="auto" w:fill="FFFFFF" w:themeFill="background1"/>
              <w:rPr>
                <w:rFonts w:ascii="Segoe UI Light" w:hAnsi="Segoe UI Light" w:cs="Segoe UI Light"/>
                <w:sz w:val="22"/>
                <w:szCs w:val="22"/>
              </w:rPr>
            </w:pPr>
          </w:p>
          <w:p w:rsidR="00A5261D" w:rsidP="4FB37E20" w:rsidRDefault="00A5261D" w14:paraId="3C34B49E" w14:textId="6617851E">
            <w:pPr>
              <w:pStyle w:val="ListParagraph"/>
              <w:numPr>
                <w:ilvl w:val="0"/>
                <w:numId w:val="13"/>
              </w:numPr>
              <w:shd w:val="clear" w:color="auto" w:fill="FFFFFF" w:themeFill="background1"/>
              <w:rPr>
                <w:rFonts w:ascii="Segoe UI Light" w:hAnsi="Segoe UI Light" w:cs="Segoe UI Light"/>
                <w:sz w:val="22"/>
                <w:szCs w:val="22"/>
              </w:rPr>
            </w:pPr>
            <w:r w:rsidRPr="4FB37E20" w:rsidR="00A5261D">
              <w:rPr>
                <w:rFonts w:ascii="Segoe UI Light" w:hAnsi="Segoe UI Light" w:cs="Segoe UI Light"/>
                <w:sz w:val="22"/>
                <w:szCs w:val="22"/>
              </w:rPr>
              <w:t>No impact is expected on other Derivative journals or reports</w:t>
            </w:r>
            <w:r w:rsidRPr="4FB37E20" w:rsidR="3B2A24A7">
              <w:rPr>
                <w:rFonts w:ascii="Segoe UI Light" w:hAnsi="Segoe UI Light" w:cs="Segoe UI Light"/>
                <w:sz w:val="22"/>
                <w:szCs w:val="22"/>
              </w:rPr>
              <w:t>.</w:t>
            </w:r>
          </w:p>
          <w:p w:rsidRPr="00A5261D" w:rsidR="00A5261D" w:rsidP="00A5261D" w:rsidRDefault="00A5261D" w14:paraId="01B80C09" w14:textId="77777777">
            <w:pPr>
              <w:shd w:val="clear" w:color="auto" w:fill="FFFFFF"/>
              <w:rPr>
                <w:rFonts w:ascii="Segoe UI Light" w:hAnsi="Segoe UI Light" w:cs="Segoe UI Light"/>
                <w:sz w:val="22"/>
                <w:szCs w:val="22"/>
              </w:rPr>
            </w:pPr>
          </w:p>
          <w:p w:rsidRPr="00A5261D" w:rsidR="00A5261D" w:rsidP="00A5261D" w:rsidRDefault="00A5261D" w14:paraId="7DC19F45" w14:textId="4D01D3B6">
            <w:pPr>
              <w:pStyle w:val="ListParagraph"/>
              <w:numPr>
                <w:ilvl w:val="0"/>
                <w:numId w:val="13"/>
              </w:numPr>
              <w:shd w:val="clear" w:color="auto" w:fill="FFFFFF"/>
              <w:rPr>
                <w:rFonts w:ascii="Segoe UI Light" w:hAnsi="Segoe UI Light" w:cs="Segoe UI Light"/>
                <w:sz w:val="22"/>
                <w:szCs w:val="22"/>
              </w:rPr>
            </w:pPr>
            <w:r w:rsidRPr="00A5261D">
              <w:rPr>
                <w:rFonts w:ascii="Segoe UI Light" w:hAnsi="Segoe UI Light" w:cs="Segoe UI Light"/>
                <w:sz w:val="22"/>
                <w:szCs w:val="22"/>
              </w:rPr>
              <w:t xml:space="preserve">This enhancement provides a more streamlined and transparent accounting approach for clients preferring to use official </w:t>
            </w:r>
            <w:r w:rsidRPr="00A5261D">
              <w:rPr>
                <w:rFonts w:ascii="Segoe UI Light" w:hAnsi="Segoe UI Light" w:cs="Segoe UI Light"/>
                <w:b/>
                <w:bCs/>
                <w:sz w:val="22"/>
                <w:szCs w:val="22"/>
              </w:rPr>
              <w:t>GL exchange rates</w:t>
            </w:r>
            <w:r w:rsidRPr="00A5261D">
              <w:rPr>
                <w:rFonts w:ascii="Segoe UI Light" w:hAnsi="Segoe UI Light" w:cs="Segoe UI Light"/>
                <w:sz w:val="22"/>
                <w:szCs w:val="22"/>
              </w:rPr>
              <w:t>.</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22CB07E0"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A20EB0" w:rsidTr="00935DA0" w14:paraId="6A4852E8" w14:textId="77777777">
        <w:trPr>
          <w:trHeight w:val="58"/>
        </w:trPr>
        <w:tc>
          <w:tcPr>
            <w:tcW w:w="2250" w:type="dxa"/>
            <w:vMerge w:val="restart"/>
            <w:noWrap/>
            <w:vAlign w:val="center"/>
          </w:tcPr>
          <w:p w:rsidR="00A20EB0" w:rsidP="00521B76" w:rsidRDefault="00A20EB0" w14:paraId="70B37B7C" w14:textId="38B04119">
            <w:pPr>
              <w:rPr>
                <w:rFonts w:ascii="Segoe UI Light" w:hAnsi="Segoe UI Light" w:cstheme="minorHAnsi"/>
                <w:sz w:val="22"/>
                <w:szCs w:val="22"/>
                <w:lang w:eastAsia="en-ZA"/>
              </w:rPr>
            </w:pPr>
            <w:r>
              <w:rPr>
                <w:rFonts w:ascii="Segoe UI Light" w:hAnsi="Segoe UI Light" w:cstheme="minorHAnsi"/>
                <w:sz w:val="22"/>
                <w:szCs w:val="22"/>
                <w:lang w:eastAsia="en-ZA"/>
              </w:rPr>
              <w:t>Common</w:t>
            </w:r>
          </w:p>
        </w:tc>
        <w:tc>
          <w:tcPr>
            <w:tcW w:w="7920" w:type="dxa"/>
            <w:tcBorders>
              <w:top w:val="single" w:color="auto" w:sz="4" w:space="0"/>
              <w:left w:val="single" w:color="auto" w:sz="4" w:space="0"/>
              <w:bottom w:val="single" w:color="auto" w:sz="4" w:space="0"/>
              <w:right w:val="single" w:color="auto" w:sz="4" w:space="0"/>
            </w:tcBorders>
            <w:vAlign w:val="center"/>
          </w:tcPr>
          <w:p w:rsidRPr="00CC5D76" w:rsidR="00A20EB0" w:rsidP="00CC5D76" w:rsidRDefault="00A20EB0" w14:paraId="30954A18" w14:textId="20E0C71E">
            <w:pPr>
              <w:pStyle w:val="ListParagraph"/>
              <w:numPr>
                <w:ilvl w:val="0"/>
                <w:numId w:val="4"/>
              </w:numPr>
              <w:shd w:val="clear" w:color="auto" w:fill="FFFFFF"/>
              <w:ind w:left="341"/>
              <w:rPr>
                <w:rFonts w:ascii="Segoe UI Light" w:hAnsi="Segoe UI Light" w:cs="Segoe UI Light"/>
                <w:sz w:val="22"/>
                <w:szCs w:val="22"/>
              </w:rPr>
            </w:pPr>
            <w:r w:rsidRPr="00826EB8">
              <w:rPr>
                <w:rFonts w:ascii="Segoe UI Light" w:hAnsi="Segoe UI Light" w:cs="Segoe UI Light"/>
                <w:sz w:val="22"/>
                <w:szCs w:val="22"/>
              </w:rPr>
              <w:t xml:space="preserve">Previously, the </w:t>
            </w:r>
            <w:r w:rsidRPr="00826EB8">
              <w:rPr>
                <w:rFonts w:ascii="Segoe UI Light" w:hAnsi="Segoe UI Light" w:cs="Segoe UI Light"/>
                <w:b/>
                <w:bCs/>
                <w:sz w:val="22"/>
                <w:szCs w:val="22"/>
              </w:rPr>
              <w:t>Daily Balances report</w:t>
            </w:r>
            <w:r w:rsidRPr="00826EB8">
              <w:rPr>
                <w:rFonts w:ascii="Segoe UI Light" w:hAnsi="Segoe UI Light" w:cs="Segoe UI Light"/>
                <w:sz w:val="22"/>
                <w:szCs w:val="22"/>
              </w:rPr>
              <w:t xml:space="preserve"> did not respect the selected "</w:t>
            </w:r>
            <w:r w:rsidRPr="00826EB8">
              <w:rPr>
                <w:rFonts w:ascii="Segoe UI Light" w:hAnsi="Segoe UI Light" w:cs="Segoe UI Light"/>
                <w:b/>
                <w:bCs/>
                <w:sz w:val="22"/>
                <w:szCs w:val="22"/>
              </w:rPr>
              <w:t>As of</w:t>
            </w:r>
            <w:r w:rsidRPr="00826EB8">
              <w:rPr>
                <w:rFonts w:ascii="Segoe UI Light" w:hAnsi="Segoe UI Light" w:cs="Segoe UI Light"/>
                <w:sz w:val="22"/>
                <w:szCs w:val="22"/>
              </w:rPr>
              <w:t xml:space="preserve">" date and incorrectly displayed only the most recent loan balances, mirroring the values from the Loans List page. This issue has been </w:t>
            </w:r>
            <w:r w:rsidRPr="00826EB8">
              <w:rPr>
                <w:rFonts w:ascii="Segoe UI Light" w:hAnsi="Segoe UI Light" w:cs="Segoe UI Light"/>
                <w:b/>
                <w:bCs/>
                <w:sz w:val="22"/>
                <w:szCs w:val="22"/>
              </w:rPr>
              <w:t>resolved</w:t>
            </w:r>
            <w:r w:rsidRPr="00826EB8">
              <w:rPr>
                <w:rFonts w:ascii="Segoe UI Light" w:hAnsi="Segoe UI Light" w:cs="Segoe UI Light"/>
                <w:sz w:val="22"/>
                <w:szCs w:val="22"/>
              </w:rPr>
              <w:t>. The report now correctly retrieves and displays balances based on the selected historical date, using actual transactions up to and including that point in time.</w:t>
            </w:r>
          </w:p>
        </w:tc>
      </w:tr>
      <w:tr w:rsidRPr="000967A2" w:rsidR="00A20EB0" w:rsidTr="00935DA0" w14:paraId="0122FC9F" w14:textId="77777777">
        <w:trPr>
          <w:trHeight w:val="58"/>
        </w:trPr>
        <w:tc>
          <w:tcPr>
            <w:tcW w:w="2250" w:type="dxa"/>
            <w:vMerge/>
            <w:noWrap/>
            <w:vAlign w:val="center"/>
          </w:tcPr>
          <w:p w:rsidR="00A20EB0" w:rsidP="00521B76" w:rsidRDefault="00A20EB0" w14:paraId="04FDB96C" w14:textId="77777777">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826EB8" w:rsidR="00A20EB0" w:rsidP="00CC5D76" w:rsidRDefault="00A20EB0" w14:paraId="14BF1205" w14:textId="20C912BF">
            <w:pPr>
              <w:pStyle w:val="ListParagraph"/>
              <w:numPr>
                <w:ilvl w:val="0"/>
                <w:numId w:val="4"/>
              </w:numPr>
              <w:shd w:val="clear" w:color="auto" w:fill="FFFFFF"/>
              <w:ind w:left="341"/>
              <w:rPr>
                <w:rFonts w:ascii="Segoe UI Light" w:hAnsi="Segoe UI Light" w:cs="Segoe UI Light"/>
                <w:sz w:val="22"/>
                <w:szCs w:val="22"/>
              </w:rPr>
            </w:pPr>
            <w:r w:rsidRPr="00826EB8">
              <w:rPr>
                <w:rFonts w:ascii="Segoe UI Light" w:hAnsi="Segoe UI Light" w:cs="Segoe UI Light"/>
                <w:sz w:val="22"/>
                <w:szCs w:val="22"/>
              </w:rPr>
              <w:t xml:space="preserve">Previously, the </w:t>
            </w:r>
            <w:r w:rsidRPr="00826EB8">
              <w:rPr>
                <w:rFonts w:ascii="Segoe UI Light" w:hAnsi="Segoe UI Light" w:cs="Segoe UI Light"/>
                <w:b/>
                <w:bCs/>
                <w:sz w:val="22"/>
                <w:szCs w:val="22"/>
              </w:rPr>
              <w:t>Total Outstanding – Reporting Currency</w:t>
            </w:r>
            <w:r w:rsidRPr="00826EB8">
              <w:rPr>
                <w:rFonts w:ascii="Segoe UI Light" w:hAnsi="Segoe UI Light" w:cs="Segoe UI Light"/>
                <w:sz w:val="22"/>
                <w:szCs w:val="22"/>
              </w:rPr>
              <w:t xml:space="preserve"> on the </w:t>
            </w:r>
            <w:r w:rsidRPr="00826EB8">
              <w:rPr>
                <w:rFonts w:ascii="Segoe UI Light" w:hAnsi="Segoe UI Light" w:cs="Segoe UI Light"/>
                <w:b/>
                <w:bCs/>
                <w:sz w:val="22"/>
                <w:szCs w:val="22"/>
              </w:rPr>
              <w:t>Daily Balances</w:t>
            </w:r>
            <w:r w:rsidRPr="00826EB8">
              <w:rPr>
                <w:rFonts w:ascii="Segoe UI Light" w:hAnsi="Segoe UI Light" w:cs="Segoe UI Light"/>
                <w:sz w:val="22"/>
                <w:szCs w:val="22"/>
              </w:rPr>
              <w:t xml:space="preserve"> report always reflected the </w:t>
            </w:r>
            <w:r w:rsidRPr="00826EB8">
              <w:rPr>
                <w:rFonts w:ascii="Segoe UI Light" w:hAnsi="Segoe UI Light" w:cs="Segoe UI Light"/>
                <w:b/>
                <w:bCs/>
                <w:sz w:val="22"/>
                <w:szCs w:val="22"/>
              </w:rPr>
              <w:t>latest transaction totals</w:t>
            </w:r>
            <w:r w:rsidRPr="00826EB8">
              <w:rPr>
                <w:rFonts w:ascii="Segoe UI Light" w:hAnsi="Segoe UI Light" w:cs="Segoe UI Light"/>
                <w:sz w:val="22"/>
                <w:szCs w:val="22"/>
              </w:rPr>
              <w:t xml:space="preserve">, regardless of the selected </w:t>
            </w:r>
            <w:r w:rsidRPr="00826EB8">
              <w:rPr>
                <w:rFonts w:ascii="Segoe UI Light" w:hAnsi="Segoe UI Light" w:cs="Segoe UI Light"/>
                <w:b/>
                <w:bCs/>
                <w:sz w:val="22"/>
                <w:szCs w:val="22"/>
              </w:rPr>
              <w:t>As of date</w:t>
            </w:r>
            <w:r w:rsidRPr="00826EB8">
              <w:rPr>
                <w:rFonts w:ascii="Segoe UI Light" w:hAnsi="Segoe UI Light" w:cs="Segoe UI Light"/>
                <w:sz w:val="22"/>
                <w:szCs w:val="22"/>
              </w:rPr>
              <w:t>. This behavior matched the Loans List page rather than providing historical data. The report now correctly calculates and displays the outstanding balance as of the specified date, based on transactions up to and including that point in time.</w:t>
            </w:r>
          </w:p>
        </w:tc>
      </w:tr>
      <w:tr w:rsidRPr="000967A2" w:rsidR="00A20EB0" w:rsidTr="00935DA0" w14:paraId="3EA14FCA" w14:textId="77777777">
        <w:trPr>
          <w:trHeight w:val="58"/>
        </w:trPr>
        <w:tc>
          <w:tcPr>
            <w:tcW w:w="2250" w:type="dxa"/>
            <w:vMerge w:val="restart"/>
            <w:noWrap/>
            <w:vAlign w:val="center"/>
          </w:tcPr>
          <w:p w:rsidR="00A20EB0" w:rsidP="00521B76" w:rsidRDefault="00A20EB0" w14:paraId="049F4AB2" w14:textId="5FCE052C">
            <w:pPr>
              <w:rPr>
                <w:rFonts w:ascii="Segoe UI Light" w:hAnsi="Segoe UI Light" w:cstheme="minorHAnsi"/>
                <w:sz w:val="22"/>
                <w:szCs w:val="22"/>
                <w:lang w:eastAsia="en-ZA"/>
              </w:rPr>
            </w:pPr>
            <w:r>
              <w:rPr>
                <w:rFonts w:ascii="Segoe UI Light" w:hAnsi="Segoe UI Light" w:cstheme="minorHAnsi"/>
                <w:sz w:val="22"/>
                <w:szCs w:val="22"/>
                <w:lang w:eastAsia="en-ZA"/>
              </w:rPr>
              <w:t>Loans</w:t>
            </w:r>
          </w:p>
        </w:tc>
        <w:tc>
          <w:tcPr>
            <w:tcW w:w="7920" w:type="dxa"/>
            <w:tcBorders>
              <w:top w:val="single" w:color="auto" w:sz="4" w:space="0"/>
              <w:left w:val="single" w:color="auto" w:sz="4" w:space="0"/>
              <w:bottom w:val="single" w:color="auto" w:sz="4" w:space="0"/>
              <w:right w:val="single" w:color="auto" w:sz="4" w:space="0"/>
            </w:tcBorders>
            <w:vAlign w:val="center"/>
          </w:tcPr>
          <w:p w:rsidRPr="00CC5D76" w:rsidR="00A20EB0" w:rsidP="00CC5D76" w:rsidRDefault="00A20EB0" w14:paraId="6E013028" w14:textId="532C1865">
            <w:pPr>
              <w:pStyle w:val="ListParagraph"/>
              <w:numPr>
                <w:ilvl w:val="0"/>
                <w:numId w:val="4"/>
              </w:numPr>
              <w:shd w:val="clear" w:color="auto" w:fill="FFFFFF"/>
              <w:ind w:left="341"/>
              <w:rPr>
                <w:rFonts w:ascii="Segoe UI Light" w:hAnsi="Segoe UI Light" w:cs="Segoe UI Light"/>
                <w:sz w:val="22"/>
                <w:szCs w:val="22"/>
              </w:rPr>
            </w:pPr>
            <w:r w:rsidRPr="00826EB8">
              <w:rPr>
                <w:rFonts w:ascii="Segoe UI Light" w:hAnsi="Segoe UI Light" w:cs="Segoe UI Light"/>
                <w:sz w:val="22"/>
                <w:szCs w:val="22"/>
              </w:rPr>
              <w:t xml:space="preserve">An issue was fixed where, under specific conditions, the </w:t>
            </w:r>
            <w:r w:rsidRPr="00826EB8">
              <w:rPr>
                <w:rFonts w:ascii="Segoe UI Light" w:hAnsi="Segoe UI Light" w:cs="Segoe UI Light"/>
                <w:b/>
                <w:bCs/>
                <w:sz w:val="22"/>
                <w:szCs w:val="22"/>
              </w:rPr>
              <w:t xml:space="preserve">Projected Loan Statement </w:t>
            </w:r>
            <w:r w:rsidRPr="00826EB8">
              <w:rPr>
                <w:rFonts w:ascii="Segoe UI Light" w:hAnsi="Segoe UI Light" w:cs="Segoe UI Light"/>
                <w:sz w:val="22"/>
                <w:szCs w:val="22"/>
              </w:rPr>
              <w:t xml:space="preserve">would display inconsistent payment amounts. This occurred when a </w:t>
            </w:r>
            <w:r w:rsidRPr="00826EB8">
              <w:rPr>
                <w:rFonts w:ascii="Segoe UI Light" w:hAnsi="Segoe UI Light" w:cs="Segoe UI Light"/>
                <w:b/>
                <w:bCs/>
                <w:sz w:val="22"/>
                <w:szCs w:val="22"/>
              </w:rPr>
              <w:t>write-off</w:t>
            </w:r>
            <w:r w:rsidRPr="00826EB8">
              <w:rPr>
                <w:rFonts w:ascii="Segoe UI Light" w:hAnsi="Segoe UI Light" w:cs="Segoe UI Light"/>
                <w:sz w:val="22"/>
                <w:szCs w:val="22"/>
              </w:rPr>
              <w:t xml:space="preserve"> was followed by a </w:t>
            </w:r>
            <w:r w:rsidRPr="00826EB8">
              <w:rPr>
                <w:rFonts w:ascii="Segoe UI Light" w:hAnsi="Segoe UI Light" w:cs="Segoe UI Light"/>
                <w:b/>
                <w:bCs/>
                <w:sz w:val="22"/>
                <w:szCs w:val="22"/>
              </w:rPr>
              <w:t>payment</w:t>
            </w:r>
            <w:r w:rsidRPr="00826EB8">
              <w:rPr>
                <w:rFonts w:ascii="Segoe UI Light" w:hAnsi="Segoe UI Light" w:cs="Segoe UI Light"/>
                <w:sz w:val="22"/>
                <w:szCs w:val="22"/>
              </w:rPr>
              <w:t xml:space="preserve"> (reinstating the write-off), and then a </w:t>
            </w:r>
            <w:r w:rsidRPr="00826EB8">
              <w:rPr>
                <w:rFonts w:ascii="Segoe UI Light" w:hAnsi="Segoe UI Light" w:cs="Segoe UI Light"/>
                <w:b/>
                <w:bCs/>
                <w:sz w:val="22"/>
                <w:szCs w:val="22"/>
              </w:rPr>
              <w:t>refund</w:t>
            </w:r>
            <w:r>
              <w:rPr>
                <w:rFonts w:ascii="Segoe UI Light" w:hAnsi="Segoe UI Light" w:cs="Segoe UI Light"/>
                <w:sz w:val="22"/>
                <w:szCs w:val="22"/>
              </w:rPr>
              <w:t xml:space="preserve"> - </w:t>
            </w:r>
            <w:r w:rsidRPr="00826EB8">
              <w:rPr>
                <w:rFonts w:ascii="Segoe UI Light" w:hAnsi="Segoe UI Light" w:cs="Segoe UI Light"/>
                <w:sz w:val="22"/>
                <w:szCs w:val="22"/>
              </w:rPr>
              <w:t>all on the same date. In such cases, the payment would only appear for one month on the projected statement, while subsequent months showed incorrect amounts. This has now been resolved, and the projected statement accurately reflects payments even when a write-off has occurred earlier.</w:t>
            </w:r>
          </w:p>
        </w:tc>
      </w:tr>
      <w:tr w:rsidRPr="000967A2" w:rsidR="00A20EB0" w:rsidTr="00935DA0" w14:paraId="065579D0" w14:textId="77777777">
        <w:trPr>
          <w:trHeight w:val="58"/>
        </w:trPr>
        <w:tc>
          <w:tcPr>
            <w:tcW w:w="2250" w:type="dxa"/>
            <w:vMerge/>
            <w:noWrap/>
            <w:vAlign w:val="center"/>
          </w:tcPr>
          <w:p w:rsidR="00A20EB0" w:rsidP="00521B76" w:rsidRDefault="00A20EB0" w14:paraId="40E8C0CF" w14:textId="77777777">
            <w:pPr>
              <w:rPr>
                <w:rFonts w:ascii="Segoe UI Light" w:hAnsi="Segoe UI Light" w:cstheme="minorHAnsi"/>
                <w:sz w:val="22"/>
                <w:szCs w:val="22"/>
                <w:lang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826EB8" w:rsidR="00A20EB0" w:rsidP="00826EB8" w:rsidRDefault="00A20EB0" w14:paraId="3C39894F" w14:textId="10FE459A">
            <w:pPr>
              <w:pStyle w:val="ListParagraph"/>
              <w:numPr>
                <w:ilvl w:val="0"/>
                <w:numId w:val="4"/>
              </w:numPr>
              <w:shd w:val="clear" w:color="auto" w:fill="FFFFFF"/>
              <w:ind w:left="341"/>
              <w:rPr>
                <w:rFonts w:ascii="Segoe UI Light" w:hAnsi="Segoe UI Light" w:cs="Segoe UI Light"/>
                <w:sz w:val="22"/>
                <w:szCs w:val="22"/>
              </w:rPr>
            </w:pPr>
            <w:r w:rsidRPr="00826EB8">
              <w:rPr>
                <w:rFonts w:ascii="Segoe UI Light" w:hAnsi="Segoe UI Light" w:cs="Segoe UI Light"/>
                <w:sz w:val="22"/>
                <w:szCs w:val="22"/>
              </w:rPr>
              <w:t xml:space="preserve">Previously, when reversing a </w:t>
            </w:r>
            <w:r w:rsidRPr="00826EB8">
              <w:rPr>
                <w:rFonts w:ascii="Segoe UI Light" w:hAnsi="Segoe UI Light" w:cs="Segoe UI Light"/>
                <w:b/>
                <w:bCs/>
                <w:sz w:val="22"/>
                <w:szCs w:val="22"/>
              </w:rPr>
              <w:t>refund journal</w:t>
            </w:r>
            <w:r w:rsidRPr="00826EB8">
              <w:rPr>
                <w:rFonts w:ascii="Segoe UI Light" w:hAnsi="Segoe UI Light" w:cs="Segoe UI Light"/>
                <w:sz w:val="22"/>
                <w:szCs w:val="22"/>
              </w:rPr>
              <w:t xml:space="preserve"> from Treasury &gt; Loans &gt; Periodic &gt; Adjustments &gt; Loan Journal Reversal, the </w:t>
            </w:r>
            <w:r w:rsidRPr="00826EB8">
              <w:rPr>
                <w:rFonts w:ascii="Segoe UI Light" w:hAnsi="Segoe UI Light" w:cs="Segoe UI Light"/>
                <w:b/>
                <w:bCs/>
                <w:sz w:val="22"/>
                <w:szCs w:val="22"/>
              </w:rPr>
              <w:t>Action Center</w:t>
            </w:r>
            <w:r w:rsidRPr="00826EB8">
              <w:rPr>
                <w:rFonts w:ascii="Segoe UI Light" w:hAnsi="Segoe UI Light" w:cs="Segoe UI Light"/>
                <w:sz w:val="22"/>
                <w:szCs w:val="22"/>
              </w:rPr>
              <w:t xml:space="preserve"> message incorrectly stated that a "</w:t>
            </w:r>
            <w:r w:rsidRPr="00826EB8">
              <w:rPr>
                <w:rFonts w:ascii="Segoe UI Light" w:hAnsi="Segoe UI Light" w:cs="Segoe UI Light"/>
                <w:b/>
                <w:bCs/>
                <w:sz w:val="22"/>
                <w:szCs w:val="22"/>
              </w:rPr>
              <w:t>Write-off reversal journal</w:t>
            </w:r>
            <w:r w:rsidRPr="00826EB8">
              <w:rPr>
                <w:rFonts w:ascii="Segoe UI Light" w:hAnsi="Segoe UI Light" w:cs="Segoe UI Light"/>
                <w:sz w:val="22"/>
                <w:szCs w:val="22"/>
              </w:rPr>
              <w:t>" was posted, even when the original journal was a refund. This has been corrected</w:t>
            </w:r>
            <w:r>
              <w:rPr>
                <w:rFonts w:ascii="Segoe UI Light" w:hAnsi="Segoe UI Light" w:cs="Segoe UI Light"/>
                <w:sz w:val="22"/>
                <w:szCs w:val="22"/>
              </w:rPr>
              <w:t xml:space="preserve"> - </w:t>
            </w:r>
            <w:r w:rsidRPr="00826EB8">
              <w:rPr>
                <w:rFonts w:ascii="Segoe UI Light" w:hAnsi="Segoe UI Light" w:cs="Segoe UI Light"/>
                <w:sz w:val="22"/>
                <w:szCs w:val="22"/>
              </w:rPr>
              <w:t>the message now simply indicates that a new journal has been created, without incorrectly specifying the journal type.</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38F8" w:rsidRDefault="00C738F8" w14:paraId="7CB7AF0C" w14:textId="77777777">
      <w:r>
        <w:separator/>
      </w:r>
    </w:p>
  </w:endnote>
  <w:endnote w:type="continuationSeparator" w:id="0">
    <w:p w:rsidR="00C738F8" w:rsidRDefault="00C738F8" w14:paraId="39AEFA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38F8" w:rsidRDefault="00C738F8" w14:paraId="47C52F09" w14:textId="77777777">
      <w:r>
        <w:separator/>
      </w:r>
    </w:p>
  </w:footnote>
  <w:footnote w:type="continuationSeparator" w:id="0">
    <w:p w:rsidR="00C738F8" w:rsidRDefault="00C738F8" w14:paraId="07D223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3B11"/>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1574"/>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31E"/>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1C0"/>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0F17"/>
    <w:rsid w:val="00711193"/>
    <w:rsid w:val="0071151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4E3"/>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6EB8"/>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0EB0"/>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61D"/>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4CB3"/>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0AA3"/>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8F8"/>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53C1"/>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2FB1"/>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2F23B1E"/>
    <w:rsid w:val="032F500D"/>
    <w:rsid w:val="06D000EA"/>
    <w:rsid w:val="07967FD7"/>
    <w:rsid w:val="0966050A"/>
    <w:rsid w:val="0A3D60C5"/>
    <w:rsid w:val="0AA810D0"/>
    <w:rsid w:val="0AC0F624"/>
    <w:rsid w:val="0AFB4A41"/>
    <w:rsid w:val="0CEC4E74"/>
    <w:rsid w:val="0EE6F8A9"/>
    <w:rsid w:val="0F8D7350"/>
    <w:rsid w:val="10C510FE"/>
    <w:rsid w:val="11DC4897"/>
    <w:rsid w:val="12077982"/>
    <w:rsid w:val="144ADFA0"/>
    <w:rsid w:val="14B8087D"/>
    <w:rsid w:val="15B51A21"/>
    <w:rsid w:val="1810AE37"/>
    <w:rsid w:val="195FA492"/>
    <w:rsid w:val="1ACFFE81"/>
    <w:rsid w:val="1BD23BD2"/>
    <w:rsid w:val="1C7E700A"/>
    <w:rsid w:val="1D991AD0"/>
    <w:rsid w:val="1DAA532A"/>
    <w:rsid w:val="1DCA36E1"/>
    <w:rsid w:val="1E7992A9"/>
    <w:rsid w:val="1FC71DBC"/>
    <w:rsid w:val="1FEB45D8"/>
    <w:rsid w:val="22CB07E0"/>
    <w:rsid w:val="24AB806C"/>
    <w:rsid w:val="2AF2C076"/>
    <w:rsid w:val="2BD861F4"/>
    <w:rsid w:val="2C466038"/>
    <w:rsid w:val="2CD03BD8"/>
    <w:rsid w:val="2D2AEA6C"/>
    <w:rsid w:val="2FFDA2BD"/>
    <w:rsid w:val="3216F116"/>
    <w:rsid w:val="33D38E56"/>
    <w:rsid w:val="3626B2CD"/>
    <w:rsid w:val="3A521804"/>
    <w:rsid w:val="3A60DF0B"/>
    <w:rsid w:val="3B2A24A7"/>
    <w:rsid w:val="3B59E48E"/>
    <w:rsid w:val="3CBBE03B"/>
    <w:rsid w:val="3DF16FC3"/>
    <w:rsid w:val="47B7DA9B"/>
    <w:rsid w:val="482D6BAF"/>
    <w:rsid w:val="492F124D"/>
    <w:rsid w:val="4FB37E20"/>
    <w:rsid w:val="5133516E"/>
    <w:rsid w:val="52367334"/>
    <w:rsid w:val="5458AAAC"/>
    <w:rsid w:val="5677DC50"/>
    <w:rsid w:val="568A8D83"/>
    <w:rsid w:val="56FFDF70"/>
    <w:rsid w:val="58DE86E7"/>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32</revision>
  <lastPrinted>2019-07-22T10:33:00.0000000Z</lastPrinted>
  <dcterms:created xsi:type="dcterms:W3CDTF">2025-04-23T13:07:00.0000000Z</dcterms:created>
  <dcterms:modified xsi:type="dcterms:W3CDTF">2025-06-05T10:31:49.3574490Z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