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r w:rsidRPr="000967A2">
        <w:rPr>
          <w:rFonts w:ascii="Segoe UI Light" w:hAnsi="Segoe UI Light" w:cstheme="minorHAnsi"/>
          <w:sz w:val="32"/>
          <w:szCs w:val="32"/>
        </w:rPr>
        <w:t>for</w:t>
      </w:r>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50B552D6" w:rsidR="00D241F9" w:rsidRPr="0038766A" w:rsidRDefault="006329D1" w:rsidP="00D241F9">
      <w:pPr>
        <w:jc w:val="center"/>
        <w:rPr>
          <w:rFonts w:ascii="Segoe UI Light" w:hAnsi="Segoe UI Light" w:cstheme="minorHAnsi"/>
          <w:sz w:val="32"/>
          <w:szCs w:val="32"/>
          <w:lang w:val="fr-FR"/>
        </w:rPr>
      </w:pPr>
      <w:r w:rsidRPr="0038766A">
        <w:rPr>
          <w:rFonts w:ascii="Segoe UI Light" w:hAnsi="Segoe UI Light" w:cstheme="minorHAnsi"/>
          <w:i/>
          <w:sz w:val="32"/>
          <w:szCs w:val="32"/>
          <w:lang w:val="fr-FR"/>
        </w:rPr>
        <w:t>Dynamics</w:t>
      </w:r>
      <w:r w:rsidR="00342CD2" w:rsidRPr="0038766A">
        <w:rPr>
          <w:rFonts w:ascii="Segoe UI Light" w:hAnsi="Segoe UI Light" w:cstheme="minorHAnsi"/>
          <w:i/>
          <w:sz w:val="32"/>
          <w:szCs w:val="32"/>
          <w:lang w:val="fr-FR"/>
        </w:rPr>
        <w:t xml:space="preserve"> </w:t>
      </w:r>
      <w:r w:rsidR="00C84303" w:rsidRPr="0038766A">
        <w:rPr>
          <w:rFonts w:ascii="Segoe UI Light" w:hAnsi="Segoe UI Light" w:cstheme="minorHAnsi"/>
          <w:i/>
          <w:sz w:val="32"/>
          <w:szCs w:val="32"/>
          <w:lang w:val="fr-FR"/>
        </w:rPr>
        <w:t>TMS</w:t>
      </w:r>
      <w:r w:rsidR="00C04308" w:rsidRPr="0038766A">
        <w:rPr>
          <w:rFonts w:ascii="Segoe UI Light" w:hAnsi="Segoe UI Light" w:cstheme="minorHAnsi"/>
          <w:i/>
          <w:sz w:val="32"/>
          <w:szCs w:val="32"/>
          <w:lang w:val="fr-FR"/>
        </w:rPr>
        <w:t xml:space="preserve"> </w:t>
      </w:r>
      <w:proofErr w:type="spellStart"/>
      <w:r w:rsidR="00335A0D" w:rsidRPr="0038766A">
        <w:rPr>
          <w:rFonts w:ascii="Segoe UI Light" w:hAnsi="Segoe UI Light" w:cstheme="minorHAnsi"/>
          <w:i/>
          <w:sz w:val="32"/>
          <w:szCs w:val="32"/>
          <w:lang w:val="fr-FR"/>
        </w:rPr>
        <w:t>product</w:t>
      </w:r>
      <w:proofErr w:type="spellEnd"/>
      <w:r w:rsidR="00335A0D" w:rsidRPr="0038766A">
        <w:rPr>
          <w:rFonts w:ascii="Segoe UI Light" w:hAnsi="Segoe UI Light" w:cstheme="minorHAnsi"/>
          <w:i/>
          <w:sz w:val="32"/>
          <w:szCs w:val="32"/>
          <w:lang w:val="fr-FR"/>
        </w:rPr>
        <w:t xml:space="preserve"> version</w:t>
      </w:r>
      <w:r w:rsidR="00335A0D" w:rsidRPr="0038766A">
        <w:rPr>
          <w:rFonts w:ascii="Segoe UI Light" w:hAnsi="Segoe UI Light" w:cstheme="minorHAnsi"/>
          <w:sz w:val="32"/>
          <w:szCs w:val="32"/>
          <w:lang w:val="fr-FR"/>
        </w:rPr>
        <w:t xml:space="preserve">: </w:t>
      </w:r>
      <w:r w:rsidR="008019C1">
        <w:rPr>
          <w:rFonts w:ascii="Segoe UI Light" w:hAnsi="Segoe UI Light" w:cstheme="minorHAnsi"/>
          <w:sz w:val="32"/>
          <w:szCs w:val="32"/>
          <w:lang w:val="fr-FR"/>
        </w:rPr>
        <w:t>10</w:t>
      </w:r>
      <w:r w:rsidR="00C70B89" w:rsidRPr="0038766A">
        <w:rPr>
          <w:rFonts w:ascii="Segoe UI Light" w:hAnsi="Segoe UI Light" w:cstheme="minorHAnsi"/>
          <w:sz w:val="32"/>
          <w:szCs w:val="32"/>
          <w:lang w:val="fr-FR"/>
        </w:rPr>
        <w:t>.</w:t>
      </w:r>
      <w:r w:rsidR="008019C1">
        <w:rPr>
          <w:rFonts w:ascii="Segoe UI Light" w:hAnsi="Segoe UI Light" w:cstheme="minorHAnsi"/>
          <w:sz w:val="32"/>
          <w:szCs w:val="32"/>
          <w:lang w:val="fr-FR"/>
        </w:rPr>
        <w:t>3</w:t>
      </w:r>
      <w:r w:rsidR="00F96982">
        <w:rPr>
          <w:rFonts w:ascii="Segoe UI Light" w:hAnsi="Segoe UI Light" w:cstheme="minorHAnsi"/>
          <w:sz w:val="32"/>
          <w:szCs w:val="32"/>
          <w:lang w:val="fr-FR"/>
        </w:rPr>
        <w:t>3</w:t>
      </w:r>
      <w:r w:rsidR="00531525" w:rsidRPr="0038766A">
        <w:rPr>
          <w:rFonts w:ascii="Segoe UI Light" w:hAnsi="Segoe UI Light" w:cstheme="minorHAnsi"/>
          <w:sz w:val="32"/>
          <w:szCs w:val="32"/>
          <w:lang w:val="fr-FR"/>
        </w:rPr>
        <w:t>.</w:t>
      </w:r>
      <w:r w:rsidR="00F96982">
        <w:rPr>
          <w:rFonts w:ascii="Segoe UI Light" w:hAnsi="Segoe UI Light" w:cstheme="minorHAnsi"/>
          <w:sz w:val="32"/>
          <w:szCs w:val="32"/>
          <w:lang w:val="fr-FR"/>
        </w:rPr>
        <w:t>1620</w:t>
      </w:r>
      <w:r w:rsidR="00531525" w:rsidRPr="0038766A">
        <w:rPr>
          <w:rFonts w:ascii="Segoe UI Light" w:hAnsi="Segoe UI Light" w:cstheme="minorHAnsi"/>
          <w:sz w:val="32"/>
          <w:szCs w:val="32"/>
          <w:lang w:val="fr-FR"/>
        </w:rPr>
        <w:t>.</w:t>
      </w:r>
      <w:r w:rsidR="00F96982">
        <w:rPr>
          <w:rFonts w:ascii="Segoe UI Light" w:hAnsi="Segoe UI Light" w:cstheme="minorHAnsi"/>
          <w:sz w:val="32"/>
          <w:szCs w:val="32"/>
          <w:lang w:val="fr-FR"/>
        </w:rPr>
        <w:t>1</w:t>
      </w:r>
    </w:p>
    <w:p w14:paraId="02F9A9C4" w14:textId="77777777" w:rsidR="00D241F9" w:rsidRPr="0038766A" w:rsidRDefault="00D241F9" w:rsidP="00D241F9">
      <w:pPr>
        <w:jc w:val="center"/>
        <w:rPr>
          <w:rFonts w:ascii="Segoe UI Light" w:hAnsi="Segoe UI Light" w:cstheme="minorHAnsi"/>
          <w:sz w:val="32"/>
          <w:szCs w:val="32"/>
          <w:lang w:val="fr-FR"/>
        </w:rPr>
      </w:pPr>
    </w:p>
    <w:p w14:paraId="078F6FAB" w14:textId="327BA07B" w:rsidR="0018391D" w:rsidRPr="000967A2" w:rsidRDefault="007F7F1D" w:rsidP="00342CD2">
      <w:pPr>
        <w:jc w:val="center"/>
        <w:rPr>
          <w:rFonts w:ascii="Segoe UI Light" w:hAnsi="Segoe UI Light" w:cstheme="minorHAnsi"/>
          <w:sz w:val="22"/>
          <w:szCs w:val="22"/>
        </w:rPr>
      </w:pPr>
      <w:r w:rsidRPr="000967A2">
        <w:rPr>
          <w:rFonts w:ascii="Segoe UI Light" w:hAnsi="Segoe UI Light" w:cstheme="minorHAnsi"/>
          <w:caps/>
          <w:sz w:val="22"/>
          <w:szCs w:val="22"/>
        </w:rPr>
        <w:t>202</w:t>
      </w:r>
      <w:r w:rsidR="0038766A">
        <w:rPr>
          <w:rFonts w:ascii="Segoe UI Light" w:hAnsi="Segoe UI Light" w:cstheme="minorHAnsi"/>
          <w:caps/>
          <w:sz w:val="22"/>
          <w:szCs w:val="22"/>
        </w:rPr>
        <w:t>5</w:t>
      </w:r>
      <w:r w:rsidR="005A6CED" w:rsidRPr="000967A2">
        <w:rPr>
          <w:rFonts w:ascii="Segoe UI Light" w:hAnsi="Segoe UI Light" w:cstheme="minorHAnsi"/>
          <w:caps/>
          <w:sz w:val="22"/>
          <w:szCs w:val="22"/>
        </w:rPr>
        <w:t>-</w:t>
      </w:r>
      <w:r w:rsidR="0038766A">
        <w:rPr>
          <w:rFonts w:ascii="Segoe UI Light" w:hAnsi="Segoe UI Light" w:cstheme="minorHAnsi"/>
          <w:caps/>
          <w:sz w:val="22"/>
          <w:szCs w:val="22"/>
        </w:rPr>
        <w:t>01</w:t>
      </w:r>
      <w:r w:rsidR="00C011FF" w:rsidRPr="000967A2">
        <w:rPr>
          <w:rFonts w:ascii="Segoe UI Light" w:hAnsi="Segoe UI Light" w:cstheme="minorHAnsi"/>
          <w:caps/>
          <w:sz w:val="22"/>
          <w:szCs w:val="22"/>
        </w:rPr>
        <w:t>-</w:t>
      </w:r>
      <w:r w:rsidR="001F27A9">
        <w:rPr>
          <w:rFonts w:ascii="Segoe UI Light" w:hAnsi="Segoe UI Light" w:cstheme="minorHAnsi"/>
          <w:caps/>
          <w:sz w:val="22"/>
          <w:szCs w:val="22"/>
        </w:rPr>
        <w:t>31</w:t>
      </w:r>
    </w:p>
    <w:p w14:paraId="24BBA51A" w14:textId="77777777" w:rsidR="006B42FC" w:rsidRPr="000967A2" w:rsidRDefault="006B42FC" w:rsidP="00522202">
      <w:pPr>
        <w:ind w:left="2160"/>
        <w:jc w:val="right"/>
        <w:rPr>
          <w:rFonts w:ascii="Segoe UI Light" w:hAnsi="Segoe UI Light" w:cstheme="minorHAnsi"/>
          <w:sz w:val="22"/>
          <w:szCs w:val="22"/>
        </w:rPr>
      </w:pPr>
    </w:p>
    <w:p w14:paraId="4DB98FD7" w14:textId="77777777" w:rsidR="009A030E" w:rsidRPr="000967A2" w:rsidRDefault="009A030E" w:rsidP="00342CD2">
      <w:pPr>
        <w:rPr>
          <w:rFonts w:ascii="Segoe UI Light" w:hAnsi="Segoe UI Light" w:cstheme="minorHAnsi"/>
          <w:sz w:val="22"/>
          <w:szCs w:val="22"/>
        </w:rPr>
      </w:pPr>
    </w:p>
    <w:p w14:paraId="62D00A30" w14:textId="114C946C" w:rsidR="00270150" w:rsidRPr="000967A2" w:rsidRDefault="006329D1" w:rsidP="00DE0B31">
      <w:pPr>
        <w:rPr>
          <w:rFonts w:ascii="Segoe UI Light" w:hAnsi="Segoe UI Light" w:cstheme="minorHAnsi"/>
          <w:sz w:val="22"/>
          <w:szCs w:val="22"/>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0967A2">
        <w:rPr>
          <w:rFonts w:ascii="Segoe UI Light" w:hAnsi="Segoe UI Light" w:cstheme="minorHAnsi"/>
          <w:sz w:val="22"/>
          <w:szCs w:val="22"/>
        </w:rPr>
        <w:br w:type="page"/>
      </w:r>
      <w:bookmarkEnd w:id="0"/>
    </w:p>
    <w:p w14:paraId="109E0D3B" w14:textId="0082722E" w:rsidR="00230306" w:rsidRPr="000967A2"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0967A2"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673C3C1D" w:rsidR="00D542E0" w:rsidRPr="00B33515" w:rsidRDefault="005A3CEB" w:rsidP="00B20DEA">
      <w:pPr>
        <w:outlineLvl w:val="0"/>
        <w:rPr>
          <w:rFonts w:ascii="Calibri" w:hAnsi="Calibri" w:cs="Calibri"/>
          <w:szCs w:val="22"/>
          <w:lang w:eastAsia="en-ZA"/>
        </w:rPr>
      </w:pPr>
      <w:r w:rsidRPr="00B33515">
        <w:rPr>
          <w:rFonts w:ascii="Segoe UI Light" w:hAnsi="Segoe UI Light" w:cstheme="minorHAnsi"/>
          <w:b/>
          <w:bCs/>
          <w:sz w:val="24"/>
        </w:rPr>
        <w:t>TMS</w:t>
      </w:r>
      <w:r w:rsidR="00D542E0" w:rsidRPr="00B33515">
        <w:rPr>
          <w:rFonts w:ascii="Segoe UI Light" w:hAnsi="Segoe UI Light" w:cstheme="minorHAnsi"/>
          <w:b/>
          <w:bCs/>
          <w:sz w:val="24"/>
        </w:rPr>
        <w:t xml:space="preserve"> Package version: </w:t>
      </w:r>
      <w:r w:rsidRPr="00B33515">
        <w:rPr>
          <w:rFonts w:ascii="Segoe UI Light" w:hAnsi="Segoe UI Light" w:cstheme="minorHAnsi"/>
          <w:sz w:val="24"/>
        </w:rPr>
        <w:t>TMS_DeployablePackage</w:t>
      </w:r>
      <w:r w:rsidR="00B20DEA" w:rsidRPr="00B33515">
        <w:rPr>
          <w:rFonts w:ascii="Segoe UI Light" w:hAnsi="Segoe UI Light" w:cstheme="minorHAnsi"/>
          <w:sz w:val="24"/>
        </w:rPr>
        <w:t>_10_</w:t>
      </w:r>
      <w:r w:rsidR="001F579F" w:rsidRPr="00B33515">
        <w:rPr>
          <w:rFonts w:ascii="Segoe UI Light" w:hAnsi="Segoe UI Light" w:cstheme="minorHAnsi"/>
          <w:sz w:val="24"/>
        </w:rPr>
        <w:t>3</w:t>
      </w:r>
      <w:r w:rsidR="00E12951">
        <w:rPr>
          <w:rFonts w:ascii="Segoe UI Light" w:hAnsi="Segoe UI Light" w:cstheme="minorHAnsi"/>
          <w:sz w:val="24"/>
        </w:rPr>
        <w:t>3</w:t>
      </w:r>
      <w:r w:rsidR="00B20DEA" w:rsidRPr="00B33515">
        <w:rPr>
          <w:rFonts w:ascii="Segoe UI Light" w:hAnsi="Segoe UI Light" w:cstheme="minorHAnsi"/>
          <w:sz w:val="24"/>
        </w:rPr>
        <w:t>_</w:t>
      </w:r>
      <w:r w:rsidR="00E12951">
        <w:rPr>
          <w:rFonts w:ascii="Segoe UI Light" w:hAnsi="Segoe UI Light" w:cstheme="minorHAnsi"/>
          <w:sz w:val="24"/>
        </w:rPr>
        <w:t>1620</w:t>
      </w:r>
      <w:r w:rsidR="00B20DEA" w:rsidRPr="00B33515">
        <w:rPr>
          <w:rFonts w:ascii="Segoe UI Light" w:hAnsi="Segoe UI Light" w:cstheme="minorHAnsi"/>
          <w:sz w:val="24"/>
        </w:rPr>
        <w:t>_</w:t>
      </w:r>
      <w:r w:rsidR="00E12951">
        <w:rPr>
          <w:rFonts w:ascii="Segoe UI Light" w:hAnsi="Segoe UI Light" w:cstheme="minorHAnsi"/>
          <w:sz w:val="24"/>
        </w:rPr>
        <w:t>1</w:t>
      </w:r>
    </w:p>
    <w:p w14:paraId="2F92CE30" w14:textId="77777777" w:rsidR="00D542E0" w:rsidRPr="00B33515" w:rsidRDefault="00D542E0" w:rsidP="005234B3">
      <w:pPr>
        <w:ind w:left="720"/>
        <w:rPr>
          <w:rFonts w:ascii="Segoe UI Light" w:hAnsi="Segoe UI Light" w:cstheme="minorHAnsi"/>
          <w:sz w:val="24"/>
        </w:rPr>
      </w:pPr>
    </w:p>
    <w:p w14:paraId="2DFCC900" w14:textId="77777777" w:rsidR="00342CD2" w:rsidRPr="00B33515" w:rsidRDefault="00D542E0" w:rsidP="005234B3">
      <w:pPr>
        <w:ind w:left="720"/>
        <w:rPr>
          <w:rFonts w:ascii="Segoe UI Light" w:hAnsi="Segoe UI Light" w:cstheme="minorHAnsi"/>
          <w:sz w:val="24"/>
        </w:rPr>
      </w:pPr>
      <w:r w:rsidRPr="00B33515">
        <w:rPr>
          <w:rFonts w:ascii="Segoe UI Light" w:hAnsi="Segoe UI Light" w:cstheme="minorHAnsi"/>
          <w:sz w:val="24"/>
        </w:rPr>
        <w:t>This package was created on Microsoft Dynamics 365 for Finance and Operations:</w:t>
      </w:r>
    </w:p>
    <w:p w14:paraId="55B7DC5E" w14:textId="77777777" w:rsidR="00D542E0" w:rsidRPr="00B33515"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B33515" w14:paraId="782E8648" w14:textId="38DBD3AE" w:rsidTr="00300C14">
        <w:tc>
          <w:tcPr>
            <w:tcW w:w="3544" w:type="dxa"/>
            <w:shd w:val="clear" w:color="auto" w:fill="8DB3E2" w:themeFill="text2" w:themeFillTint="66"/>
          </w:tcPr>
          <w:p w14:paraId="098DD40C"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Build number</w:t>
            </w:r>
          </w:p>
        </w:tc>
      </w:tr>
      <w:tr w:rsidR="00836431" w:rsidRPr="00B33515" w14:paraId="1802730A" w14:textId="1AFFF110" w:rsidTr="00300C14">
        <w:tc>
          <w:tcPr>
            <w:tcW w:w="3544" w:type="dxa"/>
          </w:tcPr>
          <w:p w14:paraId="2BE275E3" w14:textId="77777777" w:rsidR="00F92EDF" w:rsidRPr="00B33515" w:rsidRDefault="00F92EDF" w:rsidP="00342CD2">
            <w:pPr>
              <w:rPr>
                <w:rFonts w:ascii="Segoe UI Light" w:hAnsi="Segoe UI Light" w:cstheme="minorHAnsi"/>
                <w:sz w:val="24"/>
              </w:rPr>
            </w:pPr>
            <w:r w:rsidRPr="00B33515">
              <w:rPr>
                <w:rFonts w:ascii="Segoe UI Light" w:hAnsi="Segoe UI Light" w:cstheme="minorHAnsi"/>
                <w:sz w:val="24"/>
              </w:rPr>
              <w:t>Application release</w:t>
            </w:r>
          </w:p>
        </w:tc>
        <w:tc>
          <w:tcPr>
            <w:tcW w:w="2410" w:type="dxa"/>
            <w:shd w:val="clear" w:color="auto" w:fill="auto"/>
          </w:tcPr>
          <w:p w14:paraId="29D15783" w14:textId="6E5889B1" w:rsidR="00F92EDF" w:rsidRPr="00B33515" w:rsidRDefault="00646691" w:rsidP="00B33515">
            <w:pPr>
              <w:rPr>
                <w:rFonts w:ascii="Segoe UI Light" w:hAnsi="Segoe UI Light" w:cstheme="minorHAnsi"/>
                <w:sz w:val="24"/>
              </w:rPr>
            </w:pPr>
            <w:r w:rsidRPr="00B33515">
              <w:rPr>
                <w:rFonts w:ascii="Segoe UI Light" w:hAnsi="Segoe UI Light" w:cstheme="minorHAnsi"/>
                <w:sz w:val="24"/>
              </w:rPr>
              <w:t>10.0.</w:t>
            </w:r>
            <w:r w:rsidR="00975125" w:rsidRPr="00B33515">
              <w:rPr>
                <w:rFonts w:ascii="Segoe UI Light" w:hAnsi="Segoe UI Light" w:cstheme="minorHAnsi"/>
                <w:sz w:val="24"/>
              </w:rPr>
              <w:t>4</w:t>
            </w:r>
            <w:r w:rsidR="00B97497">
              <w:rPr>
                <w:rFonts w:ascii="Segoe UI Light" w:hAnsi="Segoe UI Light" w:cstheme="minorHAnsi"/>
                <w:sz w:val="24"/>
              </w:rPr>
              <w:t>2</w:t>
            </w:r>
          </w:p>
        </w:tc>
        <w:tc>
          <w:tcPr>
            <w:tcW w:w="2977" w:type="dxa"/>
          </w:tcPr>
          <w:p w14:paraId="5F171275" w14:textId="73B9C317" w:rsidR="00F92EDF" w:rsidRPr="00B33515" w:rsidRDefault="006D259E" w:rsidP="00531525">
            <w:pPr>
              <w:rPr>
                <w:rFonts w:ascii="Segoe UI Light" w:hAnsi="Segoe UI Light" w:cstheme="minorHAnsi"/>
                <w:sz w:val="24"/>
              </w:rPr>
            </w:pPr>
            <w:r w:rsidRPr="00B33515">
              <w:rPr>
                <w:rFonts w:ascii="Segoe UI Light" w:hAnsi="Segoe UI Light" w:cstheme="minorHAnsi"/>
                <w:sz w:val="24"/>
              </w:rPr>
              <w:t>10_</w:t>
            </w:r>
            <w:r w:rsidR="00240F76" w:rsidRPr="00B33515">
              <w:rPr>
                <w:rFonts w:ascii="Segoe UI Light" w:hAnsi="Segoe UI Light" w:cstheme="minorHAnsi"/>
                <w:sz w:val="24"/>
              </w:rPr>
              <w:t>3</w:t>
            </w:r>
            <w:r w:rsidR="000F15D6">
              <w:rPr>
                <w:rFonts w:ascii="Segoe UI Light" w:hAnsi="Segoe UI Light" w:cstheme="minorHAnsi"/>
                <w:sz w:val="24"/>
              </w:rPr>
              <w:t>3</w:t>
            </w:r>
            <w:r w:rsidR="00C80313" w:rsidRPr="00B33515">
              <w:rPr>
                <w:rFonts w:ascii="Segoe UI Light" w:hAnsi="Segoe UI Light" w:cstheme="minorHAnsi"/>
                <w:sz w:val="24"/>
              </w:rPr>
              <w:t>_</w:t>
            </w:r>
            <w:r w:rsidR="000F15D6">
              <w:rPr>
                <w:rFonts w:ascii="Segoe UI Light" w:hAnsi="Segoe UI Light" w:cstheme="minorHAnsi"/>
                <w:sz w:val="24"/>
              </w:rPr>
              <w:t>1620</w:t>
            </w:r>
          </w:p>
        </w:tc>
      </w:tr>
      <w:tr w:rsidR="00836431" w:rsidRPr="00B33515" w14:paraId="11823502" w14:textId="253C4A45" w:rsidTr="00300C14">
        <w:tc>
          <w:tcPr>
            <w:tcW w:w="3544" w:type="dxa"/>
          </w:tcPr>
          <w:p w14:paraId="31040101" w14:textId="77777777" w:rsidR="00F92EDF" w:rsidRPr="00B33515" w:rsidRDefault="00F92EDF" w:rsidP="00342CD2">
            <w:pPr>
              <w:rPr>
                <w:rFonts w:ascii="Segoe UI Light" w:hAnsi="Segoe UI Light" w:cstheme="minorHAnsi"/>
                <w:sz w:val="24"/>
              </w:rPr>
            </w:pPr>
            <w:r w:rsidRPr="00B33515">
              <w:rPr>
                <w:rFonts w:ascii="Segoe UI Light" w:hAnsi="Segoe UI Light" w:cstheme="minorHAnsi"/>
                <w:sz w:val="24"/>
              </w:rPr>
              <w:t>Platform release</w:t>
            </w:r>
          </w:p>
        </w:tc>
        <w:tc>
          <w:tcPr>
            <w:tcW w:w="2410" w:type="dxa"/>
          </w:tcPr>
          <w:p w14:paraId="01A749F3" w14:textId="5C12F026" w:rsidR="00F92EDF" w:rsidRPr="00B33515" w:rsidRDefault="00F92EDF" w:rsidP="006B1360">
            <w:pPr>
              <w:rPr>
                <w:rFonts w:ascii="Segoe UI Light" w:hAnsi="Segoe UI Light" w:cstheme="minorHAnsi"/>
                <w:sz w:val="24"/>
              </w:rPr>
            </w:pPr>
            <w:r w:rsidRPr="00B33515">
              <w:rPr>
                <w:rFonts w:ascii="Segoe UI Light" w:hAnsi="Segoe UI Light" w:cstheme="minorHAnsi"/>
                <w:sz w:val="24"/>
              </w:rPr>
              <w:t>Platform update</w:t>
            </w:r>
            <w:r w:rsidR="00646691" w:rsidRPr="00B33515">
              <w:rPr>
                <w:rFonts w:ascii="Segoe UI Light" w:hAnsi="Segoe UI Light" w:cstheme="minorHAnsi"/>
                <w:sz w:val="24"/>
              </w:rPr>
              <w:t xml:space="preserve"> </w:t>
            </w:r>
            <w:r w:rsidR="005C16F7" w:rsidRPr="00B33515">
              <w:rPr>
                <w:rFonts w:ascii="Segoe UI Light" w:hAnsi="Segoe UI Light" w:cstheme="minorHAnsi"/>
                <w:sz w:val="24"/>
              </w:rPr>
              <w:t>6</w:t>
            </w:r>
            <w:r w:rsidR="000F15D6">
              <w:rPr>
                <w:rFonts w:ascii="Segoe UI Light" w:hAnsi="Segoe UI Light" w:cstheme="minorHAnsi"/>
                <w:sz w:val="24"/>
              </w:rPr>
              <w:t>6</w:t>
            </w:r>
          </w:p>
        </w:tc>
        <w:tc>
          <w:tcPr>
            <w:tcW w:w="2977" w:type="dxa"/>
          </w:tcPr>
          <w:p w14:paraId="09CCA6CE" w14:textId="358C0537" w:rsidR="00F92EDF" w:rsidRPr="00B33515" w:rsidRDefault="001F579F" w:rsidP="00B33515">
            <w:pPr>
              <w:rPr>
                <w:rFonts w:ascii="Segoe UI Light" w:hAnsi="Segoe UI Light" w:cstheme="minorHAnsi"/>
                <w:sz w:val="24"/>
              </w:rPr>
            </w:pPr>
            <w:r w:rsidRPr="00B33515">
              <w:rPr>
                <w:rFonts w:ascii="Segoe UI Light" w:hAnsi="Segoe UI Light" w:cs="Segoe UI Light"/>
                <w:sz w:val="24"/>
              </w:rPr>
              <w:t>7.0.</w:t>
            </w:r>
            <w:r w:rsidR="00B97497">
              <w:rPr>
                <w:rFonts w:ascii="Segoe UI Light" w:hAnsi="Segoe UI Light" w:cs="Segoe UI Light"/>
                <w:sz w:val="24"/>
              </w:rPr>
              <w:t>7452.66</w:t>
            </w:r>
          </w:p>
        </w:tc>
      </w:tr>
      <w:tr w:rsidR="00300C14" w:rsidRPr="000967A2" w14:paraId="5AF8EF33" w14:textId="77777777" w:rsidTr="00FD078C">
        <w:tc>
          <w:tcPr>
            <w:tcW w:w="3544" w:type="dxa"/>
          </w:tcPr>
          <w:p w14:paraId="41E793B3" w14:textId="171DE072" w:rsidR="00300C14" w:rsidRPr="00B33515" w:rsidRDefault="00300C14" w:rsidP="00342CD2">
            <w:pPr>
              <w:rPr>
                <w:rFonts w:ascii="Segoe UI Light" w:hAnsi="Segoe UI Light" w:cstheme="minorHAnsi"/>
                <w:sz w:val="24"/>
              </w:rPr>
            </w:pPr>
            <w:r w:rsidRPr="00B33515">
              <w:rPr>
                <w:rFonts w:ascii="Segoe UI Light" w:hAnsi="Segoe UI Light" w:cstheme="minorHAnsi"/>
                <w:sz w:val="24"/>
              </w:rPr>
              <w:t>Treasury management system</w:t>
            </w:r>
          </w:p>
        </w:tc>
        <w:tc>
          <w:tcPr>
            <w:tcW w:w="5387" w:type="dxa"/>
            <w:gridSpan w:val="2"/>
          </w:tcPr>
          <w:p w14:paraId="3DBB715E" w14:textId="02BC560D" w:rsidR="00300C14" w:rsidRPr="000967A2" w:rsidRDefault="00300C14" w:rsidP="00B33515">
            <w:pPr>
              <w:rPr>
                <w:rFonts w:ascii="Segoe UI Light" w:hAnsi="Segoe UI Light" w:cs="Segoe UI Light"/>
                <w:sz w:val="24"/>
              </w:rPr>
            </w:pPr>
            <w:r w:rsidRPr="00B33515">
              <w:rPr>
                <w:rFonts w:ascii="Segoe UI Light" w:hAnsi="Segoe UI Light" w:cstheme="minorHAnsi"/>
                <w:sz w:val="24"/>
              </w:rPr>
              <w:t>10.</w:t>
            </w:r>
            <w:r w:rsidR="00B33515" w:rsidRPr="00B33515">
              <w:rPr>
                <w:rFonts w:ascii="Segoe UI Light" w:hAnsi="Segoe UI Light" w:cstheme="minorHAnsi"/>
                <w:sz w:val="24"/>
              </w:rPr>
              <w:t>30.2459.</w:t>
            </w:r>
            <w:r w:rsidR="00B97497">
              <w:rPr>
                <w:rFonts w:ascii="Segoe UI Light" w:hAnsi="Segoe UI Light" w:cstheme="minorHAnsi"/>
                <w:sz w:val="24"/>
              </w:rPr>
              <w:t>20</w:t>
            </w:r>
            <w:r w:rsidRPr="00B33515">
              <w:rPr>
                <w:rFonts w:ascii="Segoe UI Light" w:hAnsi="Segoe UI Light" w:cstheme="minorHAnsi"/>
                <w:sz w:val="24"/>
              </w:rPr>
              <w:t xml:space="preserve"> (</w:t>
            </w:r>
            <w:proofErr w:type="spellStart"/>
            <w:r w:rsidRPr="00B33515">
              <w:rPr>
                <w:rFonts w:ascii="Segoe UI Light" w:hAnsi="Segoe UI Light" w:cstheme="minorHAnsi"/>
                <w:sz w:val="24"/>
              </w:rPr>
              <w:t>isv</w:t>
            </w:r>
            <w:proofErr w:type="spellEnd"/>
            <w:r w:rsidRPr="00B33515">
              <w:rPr>
                <w:rFonts w:ascii="Segoe UI Light" w:hAnsi="Segoe UI Light" w:cstheme="minorHAnsi"/>
                <w:sz w:val="24"/>
              </w:rPr>
              <w:t>)</w:t>
            </w:r>
          </w:p>
        </w:tc>
      </w:tr>
    </w:tbl>
    <w:p w14:paraId="7AD96377" w14:textId="77777777" w:rsidR="0037468B" w:rsidRPr="000967A2" w:rsidRDefault="0037468B" w:rsidP="00510D72">
      <w:pPr>
        <w:pStyle w:val="Heading1"/>
        <w:jc w:val="right"/>
        <w:rPr>
          <w:rFonts w:ascii="Segoe UI Light" w:hAnsi="Segoe UI Light"/>
        </w:rPr>
      </w:pPr>
    </w:p>
    <w:p w14:paraId="07D9491A" w14:textId="079B910E" w:rsidR="00572608" w:rsidRPr="000967A2" w:rsidRDefault="00B93342" w:rsidP="00510D72">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0967A2" w14:paraId="5D566A19" w14:textId="77777777" w:rsidTr="3DF16FC3">
        <w:trPr>
          <w:cantSplit/>
          <w:trHeight w:val="300"/>
        </w:trPr>
        <w:tc>
          <w:tcPr>
            <w:tcW w:w="2250" w:type="dxa"/>
            <w:shd w:val="clear" w:color="auto" w:fill="8DB3E2" w:themeFill="text2" w:themeFillTint="66"/>
            <w:noWrap/>
            <w:vAlign w:val="bottom"/>
            <w:hideMark/>
          </w:tcPr>
          <w:p w14:paraId="2D0C96C6"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bottom w:val="single" w:sz="4" w:space="0" w:color="auto"/>
            </w:tcBorders>
            <w:shd w:val="clear" w:color="auto" w:fill="8DB3E2" w:themeFill="text2" w:themeFillTint="66"/>
            <w:vAlign w:val="bottom"/>
            <w:hideMark/>
          </w:tcPr>
          <w:p w14:paraId="5701062A"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912501" w:rsidRPr="000967A2" w14:paraId="127EA40F" w14:textId="77777777" w:rsidTr="3DF16FC3">
        <w:trPr>
          <w:trHeight w:val="70"/>
        </w:trPr>
        <w:tc>
          <w:tcPr>
            <w:tcW w:w="2250" w:type="dxa"/>
            <w:tcBorders>
              <w:left w:val="single" w:sz="4" w:space="0" w:color="auto"/>
              <w:right w:val="single" w:sz="4" w:space="0" w:color="auto"/>
            </w:tcBorders>
            <w:shd w:val="clear" w:color="auto" w:fill="auto"/>
            <w:noWrap/>
            <w:vAlign w:val="center"/>
          </w:tcPr>
          <w:p w14:paraId="3DEE442B" w14:textId="53222AB5" w:rsidR="00912501" w:rsidRDefault="00104719" w:rsidP="006A6017">
            <w:pPr>
              <w:rPr>
                <w:rFonts w:ascii="Segoe UI Light" w:hAnsi="Segoe UI Light" w:cs="Segoe UI Light"/>
                <w:sz w:val="22"/>
                <w:szCs w:val="22"/>
                <w:lang w:val="en-ZA" w:eastAsia="en-ZA"/>
              </w:rPr>
            </w:pPr>
            <w:r>
              <w:rPr>
                <w:rFonts w:ascii="Segoe UI Light" w:hAnsi="Segoe UI Light" w:cs="Segoe UI Light"/>
                <w:sz w:val="22"/>
                <w:szCs w:val="22"/>
                <w:lang w:val="en-ZA" w:eastAsia="en-ZA"/>
              </w:rPr>
              <w:t>Workspaces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EFE789F" w14:textId="3C25E95E" w:rsidR="00912501" w:rsidRDefault="00765E0B" w:rsidP="00765E0B">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Treasury module now </w:t>
            </w:r>
            <w:r w:rsidR="00550322">
              <w:rPr>
                <w:rFonts w:ascii="Segoe UI Light" w:hAnsi="Segoe UI Light" w:cs="Segoe UI Light"/>
                <w:sz w:val="22"/>
                <w:szCs w:val="22"/>
              </w:rPr>
              <w:t>features a new</w:t>
            </w:r>
            <w:r>
              <w:rPr>
                <w:rFonts w:ascii="Segoe UI Light" w:hAnsi="Segoe UI Light" w:cs="Segoe UI Light"/>
                <w:sz w:val="22"/>
                <w:szCs w:val="22"/>
              </w:rPr>
              <w:t xml:space="preserve"> </w:t>
            </w:r>
            <w:r w:rsidRPr="00765E0B">
              <w:rPr>
                <w:rFonts w:ascii="Segoe UI Light" w:hAnsi="Segoe UI Light" w:cs="Segoe UI Light"/>
                <w:b/>
                <w:bCs/>
                <w:sz w:val="22"/>
                <w:szCs w:val="22"/>
              </w:rPr>
              <w:t>workspace</w:t>
            </w:r>
            <w:r>
              <w:rPr>
                <w:rFonts w:ascii="Segoe UI Light" w:hAnsi="Segoe UI Light" w:cs="Segoe UI Light"/>
                <w:sz w:val="22"/>
                <w:szCs w:val="22"/>
              </w:rPr>
              <w:t xml:space="preserve">, named </w:t>
            </w:r>
            <w:r w:rsidRPr="00765E0B">
              <w:rPr>
                <w:rFonts w:ascii="Segoe UI Light" w:hAnsi="Segoe UI Light" w:cs="Segoe UI Light"/>
                <w:b/>
                <w:bCs/>
                <w:sz w:val="22"/>
                <w:szCs w:val="22"/>
              </w:rPr>
              <w:t>Cash management</w:t>
            </w:r>
            <w:r w:rsidRPr="00A86E09">
              <w:rPr>
                <w:rFonts w:ascii="Segoe UI Light" w:hAnsi="Segoe UI Light" w:cs="Segoe UI Light"/>
                <w:sz w:val="22"/>
                <w:szCs w:val="22"/>
              </w:rPr>
              <w:t xml:space="preserve"> </w:t>
            </w:r>
          </w:p>
          <w:p w14:paraId="5FF4E117" w14:textId="02D12459" w:rsidR="00104719" w:rsidRDefault="00104719" w:rsidP="00765E0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Cash Management workspace</w:t>
            </w:r>
            <w:r w:rsidR="00550322">
              <w:rPr>
                <w:rFonts w:ascii="Segoe UI Light" w:hAnsi="Segoe UI Light" w:cs="Segoe UI Light"/>
                <w:sz w:val="22"/>
                <w:szCs w:val="22"/>
              </w:rPr>
              <w:t xml:space="preserve"> includes</w:t>
            </w:r>
            <w:r>
              <w:rPr>
                <w:rFonts w:ascii="Segoe UI Light" w:hAnsi="Segoe UI Light" w:cs="Segoe UI Light"/>
                <w:sz w:val="22"/>
                <w:szCs w:val="22"/>
              </w:rPr>
              <w:t xml:space="preserve"> 3 tabs:</w:t>
            </w:r>
          </w:p>
          <w:p w14:paraId="1B3BAEB7" w14:textId="77777777" w:rsidR="00104719" w:rsidRDefault="00104719" w:rsidP="0010471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My work</w:t>
            </w:r>
          </w:p>
          <w:p w14:paraId="7664B7E0" w14:textId="77777777" w:rsidR="00104719" w:rsidRDefault="00104719" w:rsidP="0010471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Legal Entity Bank Balances</w:t>
            </w:r>
          </w:p>
          <w:p w14:paraId="4A1C406C" w14:textId="2F31CB17" w:rsidR="00104719" w:rsidRDefault="00104719" w:rsidP="0010471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Global Bank Balances</w:t>
            </w:r>
          </w:p>
          <w:p w14:paraId="268C65B9" w14:textId="025517A1" w:rsidR="00765E0B" w:rsidRDefault="00104719" w:rsidP="00765E0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550322">
              <w:rPr>
                <w:rFonts w:ascii="Segoe UI Light" w:hAnsi="Segoe UI Light" w:cs="Segoe UI Light"/>
                <w:b/>
                <w:bCs/>
                <w:sz w:val="22"/>
                <w:szCs w:val="22"/>
              </w:rPr>
              <w:t>My Work</w:t>
            </w:r>
            <w:r>
              <w:rPr>
                <w:rFonts w:ascii="Segoe UI Light" w:hAnsi="Segoe UI Light" w:cs="Segoe UI Light"/>
                <w:sz w:val="22"/>
                <w:szCs w:val="22"/>
              </w:rPr>
              <w:t xml:space="preserve"> tab </w:t>
            </w:r>
            <w:r w:rsidR="00550322">
              <w:rPr>
                <w:rFonts w:ascii="Segoe UI Light" w:hAnsi="Segoe UI Light" w:cs="Segoe UI Light"/>
                <w:sz w:val="22"/>
                <w:szCs w:val="22"/>
              </w:rPr>
              <w:t>contains</w:t>
            </w:r>
            <w:r w:rsidR="00765E0B">
              <w:rPr>
                <w:rFonts w:ascii="Segoe UI Light" w:hAnsi="Segoe UI Light" w:cs="Segoe UI Light"/>
                <w:sz w:val="22"/>
                <w:szCs w:val="22"/>
              </w:rPr>
              <w:t xml:space="preserve"> the following sections:</w:t>
            </w:r>
          </w:p>
          <w:p w14:paraId="582B262D" w14:textId="7AB74053" w:rsidR="00765E0B" w:rsidRDefault="00765E0B" w:rsidP="00765E0B">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Summary</w:t>
            </w:r>
          </w:p>
          <w:p w14:paraId="1C955631" w14:textId="5776C90B" w:rsidR="00765E0B" w:rsidRDefault="00765E0B" w:rsidP="00765E0B">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Bank accounts</w:t>
            </w:r>
          </w:p>
          <w:p w14:paraId="6AFF8268" w14:textId="30BCDBE9" w:rsidR="00765E0B" w:rsidRDefault="00765E0B" w:rsidP="00765E0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765E0B">
              <w:rPr>
                <w:rFonts w:ascii="Segoe UI Light" w:hAnsi="Segoe UI Light" w:cs="Segoe UI Light"/>
                <w:b/>
                <w:bCs/>
                <w:sz w:val="22"/>
                <w:szCs w:val="22"/>
              </w:rPr>
              <w:t xml:space="preserve">Summary </w:t>
            </w:r>
            <w:r>
              <w:rPr>
                <w:rFonts w:ascii="Segoe UI Light" w:hAnsi="Segoe UI Light" w:cs="Segoe UI Light"/>
                <w:sz w:val="22"/>
                <w:szCs w:val="22"/>
              </w:rPr>
              <w:t xml:space="preserve">section consist of two </w:t>
            </w:r>
            <w:r w:rsidR="00550322">
              <w:rPr>
                <w:rFonts w:ascii="Segoe UI Light" w:hAnsi="Segoe UI Light" w:cs="Segoe UI Light"/>
                <w:sz w:val="22"/>
                <w:szCs w:val="22"/>
              </w:rPr>
              <w:t>tiles:</w:t>
            </w:r>
          </w:p>
          <w:p w14:paraId="127D1C40" w14:textId="7C88C97A" w:rsidR="00765E0B" w:rsidRDefault="00765E0B" w:rsidP="00765E0B">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New Bank account and</w:t>
            </w:r>
          </w:p>
          <w:p w14:paraId="5163E89B" w14:textId="5ECE89D8" w:rsidR="00765E0B" w:rsidRDefault="00765E0B" w:rsidP="00765E0B">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All Bank Accounts</w:t>
            </w:r>
          </w:p>
          <w:p w14:paraId="540D66E5" w14:textId="78AC015A" w:rsidR="00765E0B" w:rsidRDefault="00765E0B" w:rsidP="00765E0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765E0B">
              <w:rPr>
                <w:rFonts w:ascii="Segoe UI Light" w:hAnsi="Segoe UI Light" w:cs="Segoe UI Light"/>
                <w:b/>
                <w:bCs/>
                <w:sz w:val="22"/>
                <w:szCs w:val="22"/>
              </w:rPr>
              <w:t>Bank accounts</w:t>
            </w:r>
            <w:r>
              <w:rPr>
                <w:rFonts w:ascii="Segoe UI Light" w:hAnsi="Segoe UI Light" w:cs="Segoe UI Light"/>
                <w:sz w:val="22"/>
                <w:szCs w:val="22"/>
              </w:rPr>
              <w:t xml:space="preserve"> section </w:t>
            </w:r>
            <w:r w:rsidR="00550322">
              <w:rPr>
                <w:rFonts w:ascii="Segoe UI Light" w:hAnsi="Segoe UI Light" w:cs="Segoe UI Light"/>
                <w:sz w:val="22"/>
                <w:szCs w:val="22"/>
              </w:rPr>
              <w:t>includes</w:t>
            </w:r>
            <w:r w:rsidR="008F7443">
              <w:rPr>
                <w:rFonts w:ascii="Segoe UI Light" w:hAnsi="Segoe UI Light" w:cs="Segoe UI Light"/>
                <w:sz w:val="22"/>
                <w:szCs w:val="22"/>
              </w:rPr>
              <w:t xml:space="preserve"> multiple tiles, each </w:t>
            </w:r>
            <w:r w:rsidR="00550322">
              <w:rPr>
                <w:rFonts w:ascii="Segoe UI Light" w:hAnsi="Segoe UI Light" w:cs="Segoe UI Light"/>
                <w:sz w:val="22"/>
                <w:szCs w:val="22"/>
              </w:rPr>
              <w:t>displaying the following</w:t>
            </w:r>
            <w:r w:rsidR="008F7443">
              <w:rPr>
                <w:rFonts w:ascii="Segoe UI Light" w:hAnsi="Segoe UI Light" w:cs="Segoe UI Light"/>
                <w:sz w:val="22"/>
                <w:szCs w:val="22"/>
              </w:rPr>
              <w:t xml:space="preserve"> information:</w:t>
            </w:r>
          </w:p>
          <w:p w14:paraId="3A0F81B2" w14:textId="10321DE3" w:rsidR="00765E0B" w:rsidRDefault="008F7443" w:rsidP="00765E0B">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Bank account number and currency</w:t>
            </w:r>
          </w:p>
          <w:p w14:paraId="42467B0C" w14:textId="141A73F3" w:rsidR="008F7443" w:rsidRDefault="008F7443" w:rsidP="00765E0B">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Current balance</w:t>
            </w:r>
          </w:p>
          <w:p w14:paraId="5015E830" w14:textId="09C45858" w:rsidR="008F7443" w:rsidRDefault="008F7443" w:rsidP="00765E0B">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Bridged transactions</w:t>
            </w:r>
          </w:p>
          <w:p w14:paraId="1DFDB458" w14:textId="77777777" w:rsidR="00762AFB" w:rsidRDefault="008F7443" w:rsidP="008F7443">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Pending balance</w:t>
            </w:r>
          </w:p>
          <w:p w14:paraId="18E679FB" w14:textId="55D74305" w:rsidR="00104719" w:rsidRDefault="00104719" w:rsidP="00104719">
            <w:pPr>
              <w:pStyle w:val="ListParagraph"/>
              <w:numPr>
                <w:ilvl w:val="0"/>
                <w:numId w:val="13"/>
              </w:numPr>
              <w:shd w:val="clear" w:color="auto" w:fill="FFFFFF" w:themeFill="background1"/>
              <w:rPr>
                <w:rFonts w:ascii="Segoe UI Light" w:hAnsi="Segoe UI Light" w:cs="Segoe UI Light"/>
                <w:sz w:val="22"/>
                <w:szCs w:val="22"/>
              </w:rPr>
            </w:pPr>
            <w:r w:rsidRPr="00104719">
              <w:rPr>
                <w:rFonts w:ascii="Segoe UI Light" w:hAnsi="Segoe UI Light" w:cs="Segoe UI Light"/>
                <w:b/>
                <w:bCs/>
                <w:sz w:val="22"/>
                <w:szCs w:val="22"/>
              </w:rPr>
              <w:t>Legal Entity Bank Balances</w:t>
            </w:r>
            <w:r>
              <w:rPr>
                <w:rFonts w:ascii="Segoe UI Light" w:hAnsi="Segoe UI Light" w:cs="Segoe UI Light"/>
                <w:sz w:val="22"/>
                <w:szCs w:val="22"/>
              </w:rPr>
              <w:t xml:space="preserve"> </w:t>
            </w:r>
            <w:r w:rsidR="00550322">
              <w:rPr>
                <w:rFonts w:ascii="Segoe UI Light" w:hAnsi="Segoe UI Light" w:cs="Segoe UI Light"/>
                <w:sz w:val="22"/>
                <w:szCs w:val="22"/>
              </w:rPr>
              <w:t xml:space="preserve">tab </w:t>
            </w:r>
            <w:r>
              <w:rPr>
                <w:rFonts w:ascii="Segoe UI Light" w:hAnsi="Segoe UI Light" w:cs="Segoe UI Light"/>
                <w:sz w:val="22"/>
                <w:szCs w:val="22"/>
              </w:rPr>
              <w:t xml:space="preserve">has two </w:t>
            </w:r>
            <w:proofErr w:type="spellStart"/>
            <w:r>
              <w:rPr>
                <w:rFonts w:ascii="Segoe UI Light" w:hAnsi="Segoe UI Light" w:cs="Segoe UI Light"/>
                <w:sz w:val="22"/>
                <w:szCs w:val="22"/>
              </w:rPr>
              <w:t>FastTabs</w:t>
            </w:r>
            <w:proofErr w:type="spellEnd"/>
            <w:r>
              <w:rPr>
                <w:rFonts w:ascii="Segoe UI Light" w:hAnsi="Segoe UI Light" w:cs="Segoe UI Light"/>
                <w:sz w:val="22"/>
                <w:szCs w:val="22"/>
              </w:rPr>
              <w:t>:</w:t>
            </w:r>
          </w:p>
          <w:p w14:paraId="766783A1" w14:textId="77777777" w:rsidR="00104719" w:rsidRDefault="00104719" w:rsidP="0010471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Parameters</w:t>
            </w:r>
          </w:p>
          <w:p w14:paraId="18057739" w14:textId="61BAC394" w:rsidR="00104719" w:rsidRDefault="00104719" w:rsidP="00104719">
            <w:pPr>
              <w:pStyle w:val="ListParagraph"/>
              <w:numPr>
                <w:ilvl w:val="2"/>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This is where a </w:t>
            </w:r>
            <w:r w:rsidRPr="00104719">
              <w:rPr>
                <w:rFonts w:ascii="Segoe UI Light" w:hAnsi="Segoe UI Light" w:cs="Segoe UI Light"/>
                <w:b/>
                <w:bCs/>
                <w:sz w:val="22"/>
                <w:szCs w:val="22"/>
              </w:rPr>
              <w:t xml:space="preserve">date range </w:t>
            </w:r>
            <w:r>
              <w:rPr>
                <w:rFonts w:ascii="Segoe UI Light" w:hAnsi="Segoe UI Light" w:cs="Segoe UI Light"/>
                <w:sz w:val="22"/>
                <w:szCs w:val="22"/>
              </w:rPr>
              <w:t xml:space="preserve">can be entered, </w:t>
            </w:r>
            <w:r w:rsidR="00550322">
              <w:rPr>
                <w:rFonts w:ascii="Segoe UI Light" w:hAnsi="Segoe UI Light" w:cs="Segoe UI Light"/>
                <w:sz w:val="22"/>
                <w:szCs w:val="22"/>
              </w:rPr>
              <w:t xml:space="preserve">along </w:t>
            </w:r>
            <w:r>
              <w:rPr>
                <w:rFonts w:ascii="Segoe UI Light" w:hAnsi="Segoe UI Light" w:cs="Segoe UI Light"/>
                <w:sz w:val="22"/>
                <w:szCs w:val="22"/>
              </w:rPr>
              <w:t xml:space="preserve">with a </w:t>
            </w:r>
            <w:r w:rsidRPr="00104719">
              <w:rPr>
                <w:rFonts w:ascii="Segoe UI Light" w:hAnsi="Segoe UI Light" w:cs="Segoe UI Light"/>
                <w:b/>
                <w:bCs/>
                <w:sz w:val="22"/>
                <w:szCs w:val="22"/>
              </w:rPr>
              <w:t>Date interval code</w:t>
            </w:r>
            <w:r>
              <w:rPr>
                <w:rFonts w:ascii="Segoe UI Light" w:hAnsi="Segoe UI Light" w:cs="Segoe UI Light"/>
                <w:sz w:val="22"/>
                <w:szCs w:val="22"/>
              </w:rPr>
              <w:t xml:space="preserve">, and then the </w:t>
            </w:r>
            <w:r w:rsidRPr="00104719">
              <w:rPr>
                <w:rFonts w:ascii="Segoe UI Light" w:hAnsi="Segoe UI Light" w:cs="Segoe UI Light"/>
                <w:b/>
                <w:bCs/>
                <w:sz w:val="22"/>
                <w:szCs w:val="22"/>
              </w:rPr>
              <w:t xml:space="preserve">Balances </w:t>
            </w:r>
            <w:r>
              <w:rPr>
                <w:rFonts w:ascii="Segoe UI Light" w:hAnsi="Segoe UI Light" w:cs="Segoe UI Light"/>
                <w:sz w:val="22"/>
                <w:szCs w:val="22"/>
              </w:rPr>
              <w:t xml:space="preserve">can be </w:t>
            </w:r>
            <w:r w:rsidRPr="00104719">
              <w:rPr>
                <w:rFonts w:ascii="Segoe UI Light" w:hAnsi="Segoe UI Light" w:cs="Segoe UI Light"/>
                <w:b/>
                <w:bCs/>
                <w:sz w:val="22"/>
                <w:szCs w:val="22"/>
              </w:rPr>
              <w:t>calculated</w:t>
            </w:r>
            <w:r>
              <w:rPr>
                <w:rFonts w:ascii="Segoe UI Light" w:hAnsi="Segoe UI Light" w:cs="Segoe UI Light"/>
                <w:sz w:val="22"/>
                <w:szCs w:val="22"/>
              </w:rPr>
              <w:t xml:space="preserve">. </w:t>
            </w:r>
            <w:r w:rsidR="00550322">
              <w:rPr>
                <w:rFonts w:ascii="Segoe UI Light" w:hAnsi="Segoe UI Light" w:cs="Segoe UI Light"/>
                <w:sz w:val="22"/>
                <w:szCs w:val="22"/>
              </w:rPr>
              <w:t>Information</w:t>
            </w:r>
            <w:r>
              <w:rPr>
                <w:rFonts w:ascii="Segoe UI Light" w:hAnsi="Segoe UI Light" w:cs="Segoe UI Light"/>
                <w:sz w:val="22"/>
                <w:szCs w:val="22"/>
              </w:rPr>
              <w:t xml:space="preserve"> can be exported to Excel</w:t>
            </w:r>
          </w:p>
          <w:p w14:paraId="50A6E5E3" w14:textId="01087262" w:rsidR="00104719" w:rsidRDefault="00104719" w:rsidP="00104719">
            <w:pPr>
              <w:pStyle w:val="ListParagraph"/>
              <w:numPr>
                <w:ilvl w:val="0"/>
                <w:numId w:val="13"/>
              </w:numPr>
              <w:shd w:val="clear" w:color="auto" w:fill="FFFFFF" w:themeFill="background1"/>
              <w:rPr>
                <w:rFonts w:ascii="Segoe UI Light" w:hAnsi="Segoe UI Light" w:cs="Segoe UI Light"/>
                <w:sz w:val="22"/>
                <w:szCs w:val="22"/>
              </w:rPr>
            </w:pPr>
            <w:r w:rsidRPr="00550322">
              <w:rPr>
                <w:rFonts w:ascii="Segoe UI Light" w:hAnsi="Segoe UI Light" w:cs="Segoe UI Light"/>
                <w:sz w:val="22"/>
                <w:szCs w:val="22"/>
              </w:rPr>
              <w:t xml:space="preserve">The </w:t>
            </w:r>
            <w:r w:rsidRPr="00550322">
              <w:rPr>
                <w:rFonts w:ascii="Segoe UI Light" w:hAnsi="Segoe UI Light" w:cs="Segoe UI Light"/>
                <w:b/>
                <w:bCs/>
                <w:sz w:val="22"/>
                <w:szCs w:val="22"/>
              </w:rPr>
              <w:t xml:space="preserve">Details </w:t>
            </w:r>
            <w:proofErr w:type="spellStart"/>
            <w:r>
              <w:rPr>
                <w:rFonts w:ascii="Segoe UI Light" w:hAnsi="Segoe UI Light" w:cs="Segoe UI Light"/>
                <w:sz w:val="22"/>
                <w:szCs w:val="22"/>
              </w:rPr>
              <w:t>FastTab</w:t>
            </w:r>
            <w:proofErr w:type="spellEnd"/>
            <w:r w:rsidR="00550322">
              <w:rPr>
                <w:rFonts w:ascii="Segoe UI Light" w:hAnsi="Segoe UI Light" w:cs="Segoe UI Light"/>
                <w:sz w:val="22"/>
                <w:szCs w:val="22"/>
              </w:rPr>
              <w:t xml:space="preserve"> </w:t>
            </w:r>
            <w:r>
              <w:rPr>
                <w:rFonts w:ascii="Segoe UI Light" w:hAnsi="Segoe UI Light" w:cs="Segoe UI Light"/>
                <w:sz w:val="22"/>
                <w:szCs w:val="22"/>
              </w:rPr>
              <w:t>display</w:t>
            </w:r>
            <w:r w:rsidR="00550322">
              <w:rPr>
                <w:rFonts w:ascii="Segoe UI Light" w:hAnsi="Segoe UI Light" w:cs="Segoe UI Light"/>
                <w:sz w:val="22"/>
                <w:szCs w:val="22"/>
              </w:rPr>
              <w:t>s</w:t>
            </w:r>
            <w:r>
              <w:rPr>
                <w:rFonts w:ascii="Segoe UI Light" w:hAnsi="Segoe UI Light" w:cs="Segoe UI Light"/>
                <w:sz w:val="22"/>
                <w:szCs w:val="22"/>
              </w:rPr>
              <w:t xml:space="preserve"> the following columns:</w:t>
            </w:r>
          </w:p>
          <w:p w14:paraId="32CA5DAE" w14:textId="77777777" w:rsidR="00104719" w:rsidRDefault="00104719" w:rsidP="00104719">
            <w:pPr>
              <w:pStyle w:val="ListParagraph"/>
              <w:numPr>
                <w:ilvl w:val="2"/>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Account ID</w:t>
            </w:r>
          </w:p>
          <w:p w14:paraId="504FE84B" w14:textId="77777777" w:rsidR="00104719" w:rsidRDefault="00104719" w:rsidP="00104719">
            <w:pPr>
              <w:pStyle w:val="ListParagraph"/>
              <w:numPr>
                <w:ilvl w:val="2"/>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Name</w:t>
            </w:r>
          </w:p>
          <w:p w14:paraId="1527FEED" w14:textId="3B1557AB" w:rsidR="00104719" w:rsidRDefault="00104719" w:rsidP="00104719">
            <w:pPr>
              <w:pStyle w:val="ListParagraph"/>
              <w:numPr>
                <w:ilvl w:val="2"/>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Currency</w:t>
            </w:r>
          </w:p>
          <w:p w14:paraId="1A38CC0F" w14:textId="77777777" w:rsidR="00104719" w:rsidRDefault="00104719" w:rsidP="00104719">
            <w:pPr>
              <w:pStyle w:val="ListParagraph"/>
              <w:numPr>
                <w:ilvl w:val="2"/>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Opening Balance</w:t>
            </w:r>
          </w:p>
          <w:p w14:paraId="64412967" w14:textId="77777777" w:rsidR="00104719" w:rsidRDefault="00104719" w:rsidP="00104719">
            <w:pPr>
              <w:pStyle w:val="ListParagraph"/>
              <w:numPr>
                <w:ilvl w:val="2"/>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Cash in</w:t>
            </w:r>
          </w:p>
          <w:p w14:paraId="2630EC3D" w14:textId="453F54B6" w:rsidR="00550322" w:rsidRPr="00550322" w:rsidRDefault="00104719" w:rsidP="00550322">
            <w:pPr>
              <w:pStyle w:val="ListParagraph"/>
              <w:numPr>
                <w:ilvl w:val="2"/>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Cash out</w:t>
            </w:r>
          </w:p>
          <w:p w14:paraId="5ED9D5A9" w14:textId="3C3BC9EF" w:rsidR="00104719" w:rsidRDefault="00104719" w:rsidP="00104719">
            <w:pPr>
              <w:pStyle w:val="ListParagraph"/>
              <w:numPr>
                <w:ilvl w:val="2"/>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Closing balance (Accounting currency)</w:t>
            </w:r>
          </w:p>
          <w:p w14:paraId="39A2D999" w14:textId="77777777" w:rsidR="00104719" w:rsidRDefault="00104719" w:rsidP="00104719">
            <w:pPr>
              <w:pStyle w:val="ListParagraph"/>
              <w:numPr>
                <w:ilvl w:val="2"/>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Closing balance (Reporting currency)</w:t>
            </w:r>
          </w:p>
          <w:p w14:paraId="78B9FF28" w14:textId="386D6EE2" w:rsidR="00550322" w:rsidRPr="008F7443" w:rsidRDefault="00550322" w:rsidP="0055032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550322">
              <w:rPr>
                <w:rFonts w:ascii="Segoe UI Light" w:hAnsi="Segoe UI Light" w:cs="Segoe UI Light"/>
                <w:b/>
                <w:bCs/>
                <w:sz w:val="22"/>
                <w:szCs w:val="22"/>
              </w:rPr>
              <w:t>Global Bank Balances</w:t>
            </w:r>
            <w:r>
              <w:rPr>
                <w:rFonts w:ascii="Segoe UI Light" w:hAnsi="Segoe UI Light" w:cs="Segoe UI Light"/>
                <w:sz w:val="22"/>
                <w:szCs w:val="22"/>
              </w:rPr>
              <w:t xml:space="preserve"> tab is similar to the Legal Entity Bank Balances</w:t>
            </w:r>
          </w:p>
        </w:tc>
      </w:tr>
      <w:tr w:rsidR="00912501" w:rsidRPr="000967A2" w14:paraId="61B57C04" w14:textId="77777777" w:rsidTr="3DF16FC3">
        <w:trPr>
          <w:trHeight w:val="70"/>
        </w:trPr>
        <w:tc>
          <w:tcPr>
            <w:tcW w:w="2250" w:type="dxa"/>
            <w:tcBorders>
              <w:left w:val="single" w:sz="4" w:space="0" w:color="auto"/>
              <w:right w:val="single" w:sz="4" w:space="0" w:color="auto"/>
            </w:tcBorders>
            <w:shd w:val="clear" w:color="auto" w:fill="auto"/>
            <w:noWrap/>
            <w:vAlign w:val="center"/>
          </w:tcPr>
          <w:p w14:paraId="41184301" w14:textId="298C4517" w:rsidR="00912501" w:rsidRDefault="00013C58" w:rsidP="006A6017">
            <w:pPr>
              <w:rPr>
                <w:rFonts w:ascii="Segoe UI Light" w:hAnsi="Segoe UI Light" w:cs="Segoe UI Light"/>
                <w:sz w:val="22"/>
                <w:szCs w:val="22"/>
                <w:lang w:val="en-ZA" w:eastAsia="en-ZA"/>
              </w:rPr>
            </w:pPr>
            <w:r>
              <w:rPr>
                <w:rFonts w:ascii="Segoe UI Light" w:hAnsi="Segoe UI Light" w:cs="Segoe UI Light"/>
                <w:sz w:val="22"/>
                <w:szCs w:val="22"/>
                <w:lang w:val="en-ZA" w:eastAsia="en-ZA"/>
              </w:rPr>
              <w:lastRenderedPageBreak/>
              <w:t>Guarantee</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ACF6729" w14:textId="07E7FBD9" w:rsidR="00013C58" w:rsidRPr="00912501" w:rsidRDefault="00013C58" w:rsidP="00FE16CE">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Guarantee register now includes a Customer id and </w:t>
            </w:r>
            <w:r w:rsidRPr="003A45E7">
              <w:rPr>
                <w:rFonts w:ascii="Segoe UI Light" w:hAnsi="Segoe UI Light" w:cs="Segoe UI Light"/>
                <w:b/>
                <w:bCs/>
                <w:sz w:val="22"/>
                <w:szCs w:val="22"/>
              </w:rPr>
              <w:t>Customer name field.</w:t>
            </w:r>
          </w:p>
        </w:tc>
      </w:tr>
      <w:tr w:rsidR="00912501" w:rsidRPr="000967A2" w14:paraId="37084C1E" w14:textId="77777777" w:rsidTr="3DF16FC3">
        <w:trPr>
          <w:trHeight w:val="70"/>
        </w:trPr>
        <w:tc>
          <w:tcPr>
            <w:tcW w:w="2250" w:type="dxa"/>
            <w:tcBorders>
              <w:left w:val="single" w:sz="4" w:space="0" w:color="auto"/>
              <w:right w:val="single" w:sz="4" w:space="0" w:color="auto"/>
            </w:tcBorders>
            <w:shd w:val="clear" w:color="auto" w:fill="auto"/>
            <w:noWrap/>
            <w:vAlign w:val="center"/>
          </w:tcPr>
          <w:p w14:paraId="05AB87B6" w14:textId="3DEFFDBB" w:rsidR="00912501" w:rsidRDefault="00F32CE1" w:rsidP="006A6017">
            <w:pPr>
              <w:rPr>
                <w:rFonts w:ascii="Segoe UI Light" w:hAnsi="Segoe UI Light" w:cs="Segoe UI Light"/>
                <w:sz w:val="22"/>
                <w:szCs w:val="22"/>
                <w:lang w:val="en-ZA" w:eastAsia="en-ZA"/>
              </w:rPr>
            </w:pPr>
            <w:r>
              <w:rPr>
                <w:rFonts w:ascii="Segoe UI Light" w:hAnsi="Segoe UI Light" w:cs="Segoe UI Light"/>
                <w:sz w:val="22"/>
                <w:szCs w:val="22"/>
                <w:lang w:val="en-ZA" w:eastAsia="en-ZA"/>
              </w:rPr>
              <w:t>Hedge and derivatives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0230200" w14:textId="4C174815" w:rsidR="00FE16CE" w:rsidRDefault="00FE16CE" w:rsidP="00FE16CE">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Multiple changes have been made to the </w:t>
            </w:r>
            <w:r w:rsidRPr="00AD56C1">
              <w:rPr>
                <w:rFonts w:ascii="Segoe UI Light" w:hAnsi="Segoe UI Light" w:cs="Segoe UI Light"/>
                <w:b/>
                <w:bCs/>
                <w:sz w:val="22"/>
                <w:szCs w:val="22"/>
              </w:rPr>
              <w:t>Period interest inquiry</w:t>
            </w:r>
          </w:p>
          <w:p w14:paraId="78A8B74C" w14:textId="068DA40F" w:rsidR="00F32CE1" w:rsidRDefault="00FE16CE" w:rsidP="00FE16CE">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report now</w:t>
            </w:r>
            <w:r w:rsidR="00F32CE1" w:rsidRPr="00F32CE1">
              <w:rPr>
                <w:rFonts w:ascii="Segoe UI Light" w:hAnsi="Segoe UI Light" w:cs="Segoe UI Light"/>
                <w:sz w:val="22"/>
                <w:szCs w:val="22"/>
              </w:rPr>
              <w:t xml:space="preserve"> differentiate</w:t>
            </w:r>
            <w:r>
              <w:rPr>
                <w:rFonts w:ascii="Segoe UI Light" w:hAnsi="Segoe UI Light" w:cs="Segoe UI Light"/>
                <w:sz w:val="22"/>
                <w:szCs w:val="22"/>
              </w:rPr>
              <w:t>s</w:t>
            </w:r>
            <w:r w:rsidR="00F32CE1" w:rsidRPr="00F32CE1">
              <w:rPr>
                <w:rFonts w:ascii="Segoe UI Light" w:hAnsi="Segoe UI Light" w:cs="Segoe UI Light"/>
                <w:sz w:val="22"/>
                <w:szCs w:val="22"/>
              </w:rPr>
              <w:t xml:space="preserve"> between </w:t>
            </w:r>
            <w:r w:rsidR="00F32CE1" w:rsidRPr="00F32CE1">
              <w:rPr>
                <w:rFonts w:ascii="Segoe UI Light" w:hAnsi="Segoe UI Light" w:cs="Segoe UI Light"/>
                <w:b/>
                <w:bCs/>
                <w:sz w:val="22"/>
                <w:szCs w:val="22"/>
              </w:rPr>
              <w:t>Interest Receivable</w:t>
            </w:r>
            <w:r w:rsidR="00F32CE1" w:rsidRPr="00F32CE1">
              <w:rPr>
                <w:rFonts w:ascii="Segoe UI Light" w:hAnsi="Segoe UI Light" w:cs="Segoe UI Light"/>
                <w:sz w:val="22"/>
                <w:szCs w:val="22"/>
              </w:rPr>
              <w:t xml:space="preserve"> and </w:t>
            </w:r>
            <w:r w:rsidR="00F32CE1" w:rsidRPr="00F32CE1">
              <w:rPr>
                <w:rFonts w:ascii="Segoe UI Light" w:hAnsi="Segoe UI Light" w:cs="Segoe UI Light"/>
                <w:b/>
                <w:bCs/>
                <w:sz w:val="22"/>
                <w:szCs w:val="22"/>
              </w:rPr>
              <w:t>Interest Payable</w:t>
            </w:r>
            <w:r w:rsidR="00F32CE1" w:rsidRPr="00F32CE1">
              <w:rPr>
                <w:rFonts w:ascii="Segoe UI Light" w:hAnsi="Segoe UI Light" w:cs="Segoe UI Light"/>
                <w:sz w:val="22"/>
                <w:szCs w:val="22"/>
              </w:rPr>
              <w:t xml:space="preserve"> when both items are present on a </w:t>
            </w:r>
            <w:r w:rsidR="00F32CE1" w:rsidRPr="00F32CE1">
              <w:rPr>
                <w:rFonts w:ascii="Segoe UI Light" w:hAnsi="Segoe UI Light" w:cs="Segoe UI Light"/>
                <w:b/>
                <w:bCs/>
                <w:sz w:val="22"/>
                <w:szCs w:val="22"/>
              </w:rPr>
              <w:t>single loan</w:t>
            </w:r>
            <w:r w:rsidR="00F32CE1" w:rsidRPr="00F32CE1">
              <w:rPr>
                <w:rFonts w:ascii="Segoe UI Light" w:hAnsi="Segoe UI Light" w:cs="Segoe UI Light"/>
                <w:sz w:val="22"/>
                <w:szCs w:val="22"/>
              </w:rPr>
              <w:t xml:space="preserve">. The </w:t>
            </w:r>
            <w:r w:rsidR="00F32CE1" w:rsidRPr="00F32CE1">
              <w:rPr>
                <w:rFonts w:ascii="Segoe UI Light" w:hAnsi="Segoe UI Light" w:cs="Segoe UI Light"/>
                <w:b/>
                <w:bCs/>
                <w:sz w:val="22"/>
                <w:szCs w:val="22"/>
              </w:rPr>
              <w:t>loan group</w:t>
            </w:r>
            <w:r w:rsidR="00F32CE1" w:rsidRPr="00F32CE1">
              <w:rPr>
                <w:rFonts w:ascii="Segoe UI Light" w:hAnsi="Segoe UI Light" w:cs="Segoe UI Light"/>
                <w:sz w:val="22"/>
                <w:szCs w:val="22"/>
              </w:rPr>
              <w:t xml:space="preserve"> now reports these items separately.</w:t>
            </w:r>
          </w:p>
          <w:p w14:paraId="6BABD7BC" w14:textId="77777777" w:rsidR="0075065F" w:rsidRDefault="0075065F" w:rsidP="00FE16CE">
            <w:pPr>
              <w:pStyle w:val="ListParagraph"/>
              <w:numPr>
                <w:ilvl w:val="0"/>
                <w:numId w:val="13"/>
              </w:numPr>
              <w:shd w:val="clear" w:color="auto" w:fill="FFFFFF" w:themeFill="background1"/>
              <w:rPr>
                <w:rFonts w:ascii="Segoe UI Light" w:hAnsi="Segoe UI Light" w:cs="Segoe UI Light"/>
                <w:sz w:val="22"/>
                <w:szCs w:val="22"/>
              </w:rPr>
            </w:pPr>
            <w:r w:rsidRPr="0075065F">
              <w:rPr>
                <w:rFonts w:ascii="Segoe UI Light" w:hAnsi="Segoe UI Light" w:cs="Segoe UI Light"/>
                <w:sz w:val="22"/>
                <w:szCs w:val="22"/>
              </w:rPr>
              <w:t xml:space="preserve">The </w:t>
            </w:r>
            <w:r w:rsidRPr="0075065F">
              <w:rPr>
                <w:rFonts w:ascii="Segoe UI Light" w:hAnsi="Segoe UI Light" w:cs="Segoe UI Light"/>
                <w:b/>
                <w:bCs/>
                <w:sz w:val="22"/>
                <w:szCs w:val="22"/>
              </w:rPr>
              <w:t>report dialog parameters</w:t>
            </w:r>
            <w:r w:rsidRPr="0075065F">
              <w:rPr>
                <w:rFonts w:ascii="Segoe UI Light" w:hAnsi="Segoe UI Light" w:cs="Segoe UI Light"/>
                <w:sz w:val="22"/>
                <w:szCs w:val="22"/>
              </w:rPr>
              <w:t xml:space="preserve"> have been updated with logic to apply date filters, ensuring that all interest accruals falling within the specified "From" and "To" dates are included in the report.</w:t>
            </w:r>
          </w:p>
          <w:p w14:paraId="3165F0BF" w14:textId="280A77E6" w:rsidR="00FE16CE" w:rsidRDefault="0075065F" w:rsidP="00FE16CE">
            <w:pPr>
              <w:pStyle w:val="ListParagraph"/>
              <w:numPr>
                <w:ilvl w:val="0"/>
                <w:numId w:val="13"/>
              </w:numPr>
              <w:shd w:val="clear" w:color="auto" w:fill="FFFFFF" w:themeFill="background1"/>
              <w:rPr>
                <w:rFonts w:ascii="Segoe UI Light" w:hAnsi="Segoe UI Light" w:cs="Segoe UI Light"/>
                <w:sz w:val="22"/>
                <w:szCs w:val="22"/>
              </w:rPr>
            </w:pPr>
            <w:r w:rsidRPr="0075065F">
              <w:rPr>
                <w:rFonts w:ascii="Segoe UI Light" w:hAnsi="Segoe UI Light" w:cs="Segoe UI Light"/>
                <w:sz w:val="22"/>
                <w:szCs w:val="22"/>
              </w:rPr>
              <w:t>Two new toggles have been added to the report: one labeled "</w:t>
            </w:r>
            <w:r w:rsidRPr="0075065F">
              <w:rPr>
                <w:rFonts w:ascii="Segoe UI Light" w:hAnsi="Segoe UI Light" w:cs="Segoe UI Light"/>
                <w:b/>
                <w:bCs/>
                <w:sz w:val="22"/>
                <w:szCs w:val="22"/>
              </w:rPr>
              <w:t>Exclude Loans</w:t>
            </w:r>
            <w:r w:rsidRPr="0075065F">
              <w:rPr>
                <w:rFonts w:ascii="Segoe UI Light" w:hAnsi="Segoe UI Light" w:cs="Segoe UI Light"/>
                <w:sz w:val="22"/>
                <w:szCs w:val="22"/>
              </w:rPr>
              <w:t>" and the other labeled "</w:t>
            </w:r>
            <w:r w:rsidRPr="0075065F">
              <w:rPr>
                <w:rFonts w:ascii="Segoe UI Light" w:hAnsi="Segoe UI Light" w:cs="Segoe UI Light"/>
                <w:b/>
                <w:bCs/>
                <w:sz w:val="22"/>
                <w:szCs w:val="22"/>
              </w:rPr>
              <w:t>Exclude Derivatives</w:t>
            </w:r>
            <w:r w:rsidRPr="0075065F">
              <w:rPr>
                <w:rFonts w:ascii="Segoe UI Light" w:hAnsi="Segoe UI Light" w:cs="Segoe UI Light"/>
                <w:sz w:val="22"/>
                <w:szCs w:val="22"/>
              </w:rPr>
              <w:t>."</w:t>
            </w:r>
          </w:p>
          <w:p w14:paraId="459CE6E3" w14:textId="42407E6B" w:rsidR="00AD56C1" w:rsidRPr="00FE16CE" w:rsidRDefault="00AD56C1" w:rsidP="0079353C">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More logic has been added to various columns in the report:</w:t>
            </w:r>
          </w:p>
          <w:p w14:paraId="6F4BCB13" w14:textId="77777777" w:rsidR="00FE16CE" w:rsidRDefault="00FE16CE" w:rsidP="0079353C">
            <w:pPr>
              <w:pStyle w:val="ListParagraph"/>
              <w:numPr>
                <w:ilvl w:val="0"/>
                <w:numId w:val="13"/>
              </w:numPr>
              <w:shd w:val="clear" w:color="auto" w:fill="FFFFFF" w:themeFill="background1"/>
              <w:rPr>
                <w:rFonts w:ascii="Segoe UI Light" w:hAnsi="Segoe UI Light" w:cs="Segoe UI Light"/>
                <w:sz w:val="22"/>
                <w:szCs w:val="22"/>
              </w:rPr>
            </w:pPr>
            <w:r w:rsidRPr="00FE16CE">
              <w:rPr>
                <w:rFonts w:ascii="Segoe UI Light" w:hAnsi="Segoe UI Light" w:cs="Segoe UI Light"/>
                <w:sz w:val="22"/>
                <w:szCs w:val="22"/>
              </w:rPr>
              <w:t>The "</w:t>
            </w:r>
            <w:r w:rsidRPr="001530BB">
              <w:rPr>
                <w:rFonts w:ascii="Segoe UI Light" w:hAnsi="Segoe UI Light" w:cs="Segoe UI Light"/>
                <w:b/>
                <w:bCs/>
                <w:sz w:val="22"/>
                <w:szCs w:val="22"/>
              </w:rPr>
              <w:t>Calendar Convention</w:t>
            </w:r>
            <w:r w:rsidRPr="00FE16CE">
              <w:rPr>
                <w:rFonts w:ascii="Segoe UI Light" w:hAnsi="Segoe UI Light" w:cs="Segoe UI Light"/>
                <w:sz w:val="22"/>
                <w:szCs w:val="22"/>
              </w:rPr>
              <w:t>" column displays the basis on which interest is being calculated.</w:t>
            </w:r>
          </w:p>
          <w:p w14:paraId="1EC43975" w14:textId="64674A1B" w:rsidR="00FE16CE" w:rsidRDefault="00FE16CE" w:rsidP="0079353C">
            <w:pPr>
              <w:pStyle w:val="ListParagraph"/>
              <w:numPr>
                <w:ilvl w:val="0"/>
                <w:numId w:val="13"/>
              </w:numPr>
              <w:shd w:val="clear" w:color="auto" w:fill="FFFFFF" w:themeFill="background1"/>
              <w:rPr>
                <w:rFonts w:ascii="Segoe UI Light" w:hAnsi="Segoe UI Light" w:cs="Segoe UI Light"/>
                <w:sz w:val="22"/>
                <w:szCs w:val="22"/>
              </w:rPr>
            </w:pPr>
            <w:r w:rsidRPr="3DF16FC3">
              <w:rPr>
                <w:rFonts w:ascii="Segoe UI Light" w:hAnsi="Segoe UI Light" w:cs="Segoe UI Light"/>
                <w:sz w:val="22"/>
                <w:szCs w:val="22"/>
              </w:rPr>
              <w:t xml:space="preserve">The </w:t>
            </w:r>
            <w:r w:rsidRPr="3DF16FC3">
              <w:rPr>
                <w:rFonts w:ascii="Segoe UI Light" w:hAnsi="Segoe UI Light" w:cs="Segoe UI Light"/>
                <w:b/>
                <w:bCs/>
                <w:sz w:val="22"/>
                <w:szCs w:val="22"/>
              </w:rPr>
              <w:t>Sell amount</w:t>
            </w:r>
            <w:r w:rsidRPr="3DF16FC3">
              <w:rPr>
                <w:rFonts w:ascii="Segoe UI Light" w:hAnsi="Segoe UI Light" w:cs="Segoe UI Light"/>
                <w:sz w:val="22"/>
                <w:szCs w:val="22"/>
              </w:rPr>
              <w:t xml:space="preserve"> column displays the average loan amount for all loans for the reporting period</w:t>
            </w:r>
            <w:r w:rsidR="6CA5547B" w:rsidRPr="3DF16FC3">
              <w:rPr>
                <w:rFonts w:ascii="Segoe UI Light" w:hAnsi="Segoe UI Light" w:cs="Segoe UI Light"/>
                <w:sz w:val="22"/>
                <w:szCs w:val="22"/>
              </w:rPr>
              <w:t xml:space="preserve"> for both ‘Loan</w:t>
            </w:r>
            <w:r w:rsidR="144ADFA0" w:rsidRPr="3DF16FC3">
              <w:rPr>
                <w:rFonts w:ascii="Segoe UI Light" w:hAnsi="Segoe UI Light" w:cs="Segoe UI Light"/>
                <w:sz w:val="22"/>
                <w:szCs w:val="22"/>
              </w:rPr>
              <w:t>s Receivable’ and ‘Loans Payable’ loan types.</w:t>
            </w:r>
            <w:r w:rsidR="5F82CDC8" w:rsidRPr="3DF16FC3">
              <w:rPr>
                <w:rFonts w:ascii="Segoe UI Light" w:hAnsi="Segoe UI Light" w:cs="Segoe UI Light"/>
                <w:sz w:val="22"/>
                <w:szCs w:val="22"/>
              </w:rPr>
              <w:t xml:space="preserve">  For derivatives this is the Spot selling amount.</w:t>
            </w:r>
          </w:p>
          <w:p w14:paraId="603492CC" w14:textId="6992DDAD" w:rsidR="00AD56C1" w:rsidRDefault="001530BB" w:rsidP="0079353C">
            <w:pPr>
              <w:pStyle w:val="ListParagraph"/>
              <w:numPr>
                <w:ilvl w:val="0"/>
                <w:numId w:val="13"/>
              </w:numPr>
              <w:shd w:val="clear" w:color="auto" w:fill="FFFFFF" w:themeFill="background1"/>
              <w:rPr>
                <w:rFonts w:ascii="Segoe UI Light" w:hAnsi="Segoe UI Light" w:cs="Segoe UI Light"/>
                <w:sz w:val="22"/>
                <w:szCs w:val="22"/>
              </w:rPr>
            </w:pPr>
            <w:r w:rsidRPr="3DF16FC3">
              <w:rPr>
                <w:rFonts w:ascii="Segoe UI Light" w:hAnsi="Segoe UI Light" w:cs="Segoe UI Light"/>
                <w:sz w:val="22"/>
                <w:szCs w:val="22"/>
              </w:rPr>
              <w:t>The "</w:t>
            </w:r>
            <w:r w:rsidRPr="3DF16FC3">
              <w:rPr>
                <w:rFonts w:ascii="Segoe UI Light" w:hAnsi="Segoe UI Light" w:cs="Segoe UI Light"/>
                <w:b/>
                <w:bCs/>
                <w:sz w:val="22"/>
                <w:szCs w:val="22"/>
              </w:rPr>
              <w:t xml:space="preserve">Sell Int </w:t>
            </w:r>
            <w:proofErr w:type="spellStart"/>
            <w:r w:rsidRPr="3DF16FC3">
              <w:rPr>
                <w:rFonts w:ascii="Segoe UI Light" w:hAnsi="Segoe UI Light" w:cs="Segoe UI Light"/>
                <w:b/>
                <w:bCs/>
                <w:sz w:val="22"/>
                <w:szCs w:val="22"/>
              </w:rPr>
              <w:t>Accr</w:t>
            </w:r>
            <w:proofErr w:type="spellEnd"/>
            <w:r w:rsidRPr="3DF16FC3">
              <w:rPr>
                <w:rFonts w:ascii="Segoe UI Light" w:hAnsi="Segoe UI Light" w:cs="Segoe UI Light"/>
                <w:sz w:val="22"/>
                <w:szCs w:val="22"/>
              </w:rPr>
              <w:t>" column displays the</w:t>
            </w:r>
            <w:r w:rsidR="032F500D" w:rsidRPr="3DF16FC3">
              <w:rPr>
                <w:rFonts w:ascii="Segoe UI Light" w:hAnsi="Segoe UI Light" w:cs="Segoe UI Light"/>
                <w:sz w:val="22"/>
                <w:szCs w:val="22"/>
              </w:rPr>
              <w:t xml:space="preserve"> receivable</w:t>
            </w:r>
            <w:r w:rsidRPr="3DF16FC3">
              <w:rPr>
                <w:rFonts w:ascii="Segoe UI Light" w:hAnsi="Segoe UI Light" w:cs="Segoe UI Light"/>
                <w:sz w:val="22"/>
                <w:szCs w:val="22"/>
              </w:rPr>
              <w:t xml:space="preserve"> interest accrued values for the report period</w:t>
            </w:r>
            <w:r w:rsidR="5C6CE3B0" w:rsidRPr="3DF16FC3">
              <w:rPr>
                <w:rFonts w:ascii="Segoe UI Light" w:hAnsi="Segoe UI Light" w:cs="Segoe UI Light"/>
                <w:sz w:val="22"/>
                <w:szCs w:val="22"/>
              </w:rPr>
              <w:t xml:space="preserve"> for both loans and derivatives</w:t>
            </w:r>
            <w:r w:rsidRPr="3DF16FC3">
              <w:rPr>
                <w:rFonts w:ascii="Segoe UI Light" w:hAnsi="Segoe UI Light" w:cs="Segoe UI Light"/>
                <w:sz w:val="22"/>
                <w:szCs w:val="22"/>
              </w:rPr>
              <w:t xml:space="preserve"> </w:t>
            </w:r>
          </w:p>
          <w:p w14:paraId="231E6A16" w14:textId="77777777" w:rsidR="00AD56C1" w:rsidRDefault="001530BB" w:rsidP="0079353C">
            <w:pPr>
              <w:pStyle w:val="ListParagraph"/>
              <w:numPr>
                <w:ilvl w:val="2"/>
                <w:numId w:val="13"/>
              </w:numPr>
              <w:shd w:val="clear" w:color="auto" w:fill="FFFFFF" w:themeFill="background1"/>
              <w:rPr>
                <w:rFonts w:ascii="Segoe UI Light" w:hAnsi="Segoe UI Light" w:cs="Segoe UI Light"/>
                <w:sz w:val="22"/>
                <w:szCs w:val="22"/>
              </w:rPr>
            </w:pPr>
            <w:r w:rsidRPr="001530BB">
              <w:rPr>
                <w:rFonts w:ascii="Segoe UI Light" w:hAnsi="Segoe UI Light" w:cs="Segoe UI Light"/>
                <w:sz w:val="22"/>
                <w:szCs w:val="22"/>
              </w:rPr>
              <w:t xml:space="preserve">For payable loans, this means the </w:t>
            </w:r>
            <w:r w:rsidRPr="001530BB">
              <w:rPr>
                <w:rFonts w:ascii="Segoe UI Light" w:hAnsi="Segoe UI Light" w:cs="Segoe UI Light"/>
                <w:b/>
                <w:bCs/>
                <w:sz w:val="22"/>
                <w:szCs w:val="22"/>
              </w:rPr>
              <w:t>sum of negative</w:t>
            </w:r>
            <w:r w:rsidRPr="001530BB">
              <w:rPr>
                <w:rFonts w:ascii="Segoe UI Light" w:hAnsi="Segoe UI Light" w:cs="Segoe UI Light"/>
                <w:sz w:val="22"/>
                <w:szCs w:val="22"/>
              </w:rPr>
              <w:t xml:space="preserve"> accrued </w:t>
            </w:r>
            <w:r w:rsidRPr="001530BB">
              <w:rPr>
                <w:rFonts w:ascii="Segoe UI Light" w:hAnsi="Segoe UI Light" w:cs="Segoe UI Light"/>
                <w:b/>
                <w:bCs/>
                <w:sz w:val="22"/>
                <w:szCs w:val="22"/>
              </w:rPr>
              <w:t>values</w:t>
            </w:r>
            <w:r w:rsidRPr="001530BB">
              <w:rPr>
                <w:rFonts w:ascii="Segoe UI Light" w:hAnsi="Segoe UI Light" w:cs="Segoe UI Light"/>
                <w:sz w:val="22"/>
                <w:szCs w:val="22"/>
              </w:rPr>
              <w:t xml:space="preserve"> for the requested period. </w:t>
            </w:r>
          </w:p>
          <w:p w14:paraId="59FE029A" w14:textId="769DE9C7" w:rsidR="001530BB" w:rsidRDefault="001530BB" w:rsidP="0079353C">
            <w:pPr>
              <w:pStyle w:val="ListParagraph"/>
              <w:numPr>
                <w:ilvl w:val="2"/>
                <w:numId w:val="13"/>
              </w:numPr>
              <w:shd w:val="clear" w:color="auto" w:fill="FFFFFF" w:themeFill="background1"/>
              <w:rPr>
                <w:rFonts w:ascii="Segoe UI Light" w:hAnsi="Segoe UI Light" w:cs="Segoe UI Light"/>
                <w:sz w:val="22"/>
                <w:szCs w:val="22"/>
              </w:rPr>
            </w:pPr>
            <w:r w:rsidRPr="001530BB">
              <w:rPr>
                <w:rFonts w:ascii="Segoe UI Light" w:hAnsi="Segoe UI Light" w:cs="Segoe UI Light"/>
                <w:b/>
                <w:bCs/>
                <w:sz w:val="22"/>
                <w:szCs w:val="22"/>
              </w:rPr>
              <w:t>No negative values</w:t>
            </w:r>
            <w:r w:rsidRPr="001530BB">
              <w:rPr>
                <w:rFonts w:ascii="Segoe UI Light" w:hAnsi="Segoe UI Light" w:cs="Segoe UI Light"/>
                <w:sz w:val="22"/>
                <w:szCs w:val="22"/>
              </w:rPr>
              <w:t xml:space="preserve"> will be shown in the column itself.</w:t>
            </w:r>
          </w:p>
          <w:p w14:paraId="7BB3DC1A" w14:textId="77777777" w:rsidR="00A84B47" w:rsidRDefault="006741B4" w:rsidP="0079353C">
            <w:pPr>
              <w:pStyle w:val="ListParagraph"/>
              <w:numPr>
                <w:ilvl w:val="0"/>
                <w:numId w:val="13"/>
              </w:numPr>
              <w:shd w:val="clear" w:color="auto" w:fill="FFFFFF" w:themeFill="background1"/>
              <w:rPr>
                <w:rFonts w:ascii="Segoe UI Light" w:hAnsi="Segoe UI Light" w:cs="Segoe UI Light"/>
                <w:sz w:val="22"/>
                <w:szCs w:val="22"/>
              </w:rPr>
            </w:pPr>
            <w:r w:rsidRPr="3DF16FC3">
              <w:rPr>
                <w:rFonts w:ascii="Segoe UI Light" w:hAnsi="Segoe UI Light" w:cs="Segoe UI Light"/>
                <w:sz w:val="22"/>
                <w:szCs w:val="22"/>
              </w:rPr>
              <w:t>The column “</w:t>
            </w:r>
            <w:r w:rsidRPr="3DF16FC3">
              <w:rPr>
                <w:rFonts w:ascii="Segoe UI Light" w:hAnsi="Segoe UI Light" w:cs="Segoe UI Light"/>
                <w:b/>
                <w:bCs/>
                <w:sz w:val="22"/>
                <w:szCs w:val="22"/>
              </w:rPr>
              <w:t>Buy amount</w:t>
            </w:r>
            <w:r w:rsidRPr="3DF16FC3">
              <w:rPr>
                <w:rFonts w:ascii="Segoe UI Light" w:hAnsi="Segoe UI Light" w:cs="Segoe UI Light"/>
                <w:sz w:val="22"/>
                <w:szCs w:val="22"/>
              </w:rPr>
              <w:t xml:space="preserve">” display </w:t>
            </w:r>
            <w:r w:rsidR="1FEB45D8" w:rsidRPr="3DF16FC3">
              <w:rPr>
                <w:rFonts w:ascii="Segoe UI Light" w:hAnsi="Segoe UI Light" w:cs="Segoe UI Light"/>
                <w:sz w:val="22"/>
                <w:szCs w:val="22"/>
              </w:rPr>
              <w:t xml:space="preserve"> the Spot buying amount for derivatives.</w:t>
            </w:r>
          </w:p>
          <w:p w14:paraId="1E3CF02B" w14:textId="1335380C" w:rsidR="00091970" w:rsidRDefault="006741B4" w:rsidP="0079353C">
            <w:pPr>
              <w:pStyle w:val="ListParagraph"/>
              <w:numPr>
                <w:ilvl w:val="0"/>
                <w:numId w:val="13"/>
              </w:numPr>
              <w:shd w:val="clear" w:color="auto" w:fill="FFFFFF" w:themeFill="background1"/>
              <w:rPr>
                <w:rFonts w:ascii="Segoe UI Light" w:hAnsi="Segoe UI Light" w:cs="Segoe UI Light"/>
                <w:sz w:val="22"/>
                <w:szCs w:val="22"/>
              </w:rPr>
            </w:pPr>
            <w:r w:rsidRPr="3DF16FC3">
              <w:rPr>
                <w:rFonts w:ascii="Segoe UI Light" w:hAnsi="Segoe UI Light" w:cs="Segoe UI Light"/>
                <w:sz w:val="22"/>
                <w:szCs w:val="22"/>
              </w:rPr>
              <w:t xml:space="preserve">The column </w:t>
            </w:r>
            <w:r w:rsidRPr="3DF16FC3">
              <w:rPr>
                <w:rFonts w:ascii="Segoe UI Light" w:hAnsi="Segoe UI Light" w:cs="Segoe UI Light"/>
                <w:b/>
                <w:bCs/>
                <w:sz w:val="22"/>
                <w:szCs w:val="22"/>
              </w:rPr>
              <w:t xml:space="preserve">'Buy int </w:t>
            </w:r>
            <w:proofErr w:type="spellStart"/>
            <w:r w:rsidRPr="3DF16FC3">
              <w:rPr>
                <w:rFonts w:ascii="Segoe UI Light" w:hAnsi="Segoe UI Light" w:cs="Segoe UI Light"/>
                <w:b/>
                <w:bCs/>
                <w:sz w:val="22"/>
                <w:szCs w:val="22"/>
              </w:rPr>
              <w:t>accr</w:t>
            </w:r>
            <w:proofErr w:type="spellEnd"/>
            <w:r w:rsidRPr="3DF16FC3">
              <w:rPr>
                <w:rFonts w:ascii="Segoe UI Light" w:hAnsi="Segoe UI Light" w:cs="Segoe UI Light"/>
                <w:b/>
                <w:bCs/>
                <w:sz w:val="22"/>
                <w:szCs w:val="22"/>
              </w:rPr>
              <w:t>'</w:t>
            </w:r>
            <w:r w:rsidRPr="3DF16FC3">
              <w:rPr>
                <w:rFonts w:ascii="Segoe UI Light" w:hAnsi="Segoe UI Light" w:cs="Segoe UI Light"/>
                <w:sz w:val="22"/>
                <w:szCs w:val="22"/>
              </w:rPr>
              <w:t xml:space="preserve"> display</w:t>
            </w:r>
            <w:r w:rsidR="195FA492" w:rsidRPr="3DF16FC3">
              <w:rPr>
                <w:rFonts w:ascii="Segoe UI Light" w:hAnsi="Segoe UI Light" w:cs="Segoe UI Light"/>
                <w:sz w:val="22"/>
                <w:szCs w:val="22"/>
              </w:rPr>
              <w:t>s the payable</w:t>
            </w:r>
            <w:r w:rsidRPr="3DF16FC3">
              <w:rPr>
                <w:rFonts w:ascii="Segoe UI Light" w:hAnsi="Segoe UI Light" w:cs="Segoe UI Light"/>
                <w:sz w:val="22"/>
                <w:szCs w:val="22"/>
              </w:rPr>
              <w:t xml:space="preserve"> Interest accrued  values during reporting period for loans</w:t>
            </w:r>
            <w:r w:rsidR="0CEC4E74" w:rsidRPr="3DF16FC3">
              <w:rPr>
                <w:rFonts w:ascii="Segoe UI Light" w:hAnsi="Segoe UI Light" w:cs="Segoe UI Light"/>
                <w:sz w:val="22"/>
                <w:szCs w:val="22"/>
              </w:rPr>
              <w:t xml:space="preserve"> and derivatives</w:t>
            </w:r>
          </w:p>
          <w:p w14:paraId="15FE2C91" w14:textId="77777777" w:rsidR="00091970" w:rsidRDefault="006741B4" w:rsidP="0079353C">
            <w:pPr>
              <w:pStyle w:val="ListParagraph"/>
              <w:numPr>
                <w:ilvl w:val="2"/>
                <w:numId w:val="13"/>
              </w:numPr>
              <w:shd w:val="clear" w:color="auto" w:fill="FFFFFF" w:themeFill="background1"/>
              <w:rPr>
                <w:rFonts w:ascii="Segoe UI Light" w:hAnsi="Segoe UI Light" w:cs="Segoe UI Light"/>
                <w:sz w:val="22"/>
                <w:szCs w:val="22"/>
              </w:rPr>
            </w:pPr>
            <w:r w:rsidRPr="006741B4">
              <w:rPr>
                <w:rFonts w:ascii="Segoe UI Light" w:hAnsi="Segoe UI Light" w:cs="Segoe UI Light"/>
                <w:sz w:val="22"/>
                <w:szCs w:val="22"/>
              </w:rPr>
              <w:t xml:space="preserve">This means for loan directions 'Loans Receivable' the sum of negative accrued values for the period of the report.   </w:t>
            </w:r>
          </w:p>
          <w:p w14:paraId="53E0B5B9" w14:textId="77777777" w:rsidR="00091970" w:rsidRDefault="006741B4" w:rsidP="0079353C">
            <w:pPr>
              <w:pStyle w:val="ListParagraph"/>
              <w:numPr>
                <w:ilvl w:val="2"/>
                <w:numId w:val="13"/>
              </w:numPr>
              <w:shd w:val="clear" w:color="auto" w:fill="FFFFFF" w:themeFill="background1"/>
              <w:rPr>
                <w:rFonts w:ascii="Segoe UI Light" w:hAnsi="Segoe UI Light" w:cs="Segoe UI Light"/>
                <w:sz w:val="22"/>
                <w:szCs w:val="22"/>
              </w:rPr>
            </w:pPr>
            <w:r w:rsidRPr="006741B4">
              <w:rPr>
                <w:rFonts w:ascii="Segoe UI Light" w:hAnsi="Segoe UI Light" w:cs="Segoe UI Light"/>
                <w:sz w:val="22"/>
                <w:szCs w:val="22"/>
              </w:rPr>
              <w:t xml:space="preserve">For loan directions 'Loans Payable' this means the sum of positive accrued values for the requested period of report.  </w:t>
            </w:r>
          </w:p>
          <w:p w14:paraId="61E3B05F" w14:textId="530076F7" w:rsidR="006741B4" w:rsidRPr="006741B4" w:rsidRDefault="006741B4" w:rsidP="0079353C">
            <w:pPr>
              <w:pStyle w:val="ListParagraph"/>
              <w:numPr>
                <w:ilvl w:val="2"/>
                <w:numId w:val="13"/>
              </w:numPr>
              <w:shd w:val="clear" w:color="auto" w:fill="FFFFFF" w:themeFill="background1"/>
              <w:rPr>
                <w:rFonts w:ascii="Segoe UI Light" w:hAnsi="Segoe UI Light" w:cs="Segoe UI Light"/>
                <w:sz w:val="22"/>
                <w:szCs w:val="22"/>
              </w:rPr>
            </w:pPr>
            <w:r w:rsidRPr="006741B4">
              <w:rPr>
                <w:rFonts w:ascii="Segoe UI Light" w:hAnsi="Segoe UI Light" w:cs="Segoe UI Light"/>
                <w:sz w:val="22"/>
                <w:szCs w:val="22"/>
              </w:rPr>
              <w:t xml:space="preserve">No negative values </w:t>
            </w:r>
            <w:r>
              <w:rPr>
                <w:rFonts w:ascii="Segoe UI Light" w:hAnsi="Segoe UI Light" w:cs="Segoe UI Light"/>
                <w:sz w:val="22"/>
                <w:szCs w:val="22"/>
              </w:rPr>
              <w:t xml:space="preserve">will </w:t>
            </w:r>
            <w:r w:rsidRPr="006741B4">
              <w:rPr>
                <w:rFonts w:ascii="Segoe UI Light" w:hAnsi="Segoe UI Light" w:cs="Segoe UI Light"/>
                <w:sz w:val="22"/>
                <w:szCs w:val="22"/>
              </w:rPr>
              <w:t xml:space="preserve">be displayed in the column itself.    </w:t>
            </w:r>
          </w:p>
          <w:p w14:paraId="76F21808" w14:textId="3E0FD70B" w:rsidR="006741B4" w:rsidRPr="006741B4" w:rsidRDefault="006741B4" w:rsidP="0079353C">
            <w:pPr>
              <w:pStyle w:val="ListParagraph"/>
              <w:numPr>
                <w:ilvl w:val="0"/>
                <w:numId w:val="13"/>
              </w:numPr>
              <w:shd w:val="clear" w:color="auto" w:fill="FFFFFF" w:themeFill="background1"/>
              <w:rPr>
                <w:rFonts w:ascii="Segoe UI Light" w:hAnsi="Segoe UI Light" w:cs="Segoe UI Light"/>
                <w:sz w:val="22"/>
                <w:szCs w:val="22"/>
              </w:rPr>
            </w:pPr>
            <w:r w:rsidRPr="3DF16FC3">
              <w:rPr>
                <w:rFonts w:ascii="Segoe UI Light" w:hAnsi="Segoe UI Light" w:cs="Segoe UI Light"/>
                <w:sz w:val="22"/>
                <w:szCs w:val="22"/>
              </w:rPr>
              <w:t>The 'Sell int % column and Buy int % column are able to display negative values</w:t>
            </w:r>
            <w:r w:rsidR="5133516E" w:rsidRPr="3DF16FC3">
              <w:rPr>
                <w:rFonts w:ascii="Segoe UI Light" w:hAnsi="Segoe UI Light" w:cs="Segoe UI Light"/>
                <w:sz w:val="22"/>
                <w:szCs w:val="22"/>
              </w:rPr>
              <w:t xml:space="preserve"> for returns on derivative transactions</w:t>
            </w:r>
          </w:p>
          <w:p w14:paraId="7713F166" w14:textId="20E12F75" w:rsidR="79313926" w:rsidRDefault="79313926" w:rsidP="3DF16FC3">
            <w:pPr>
              <w:pStyle w:val="ListParagraph"/>
              <w:numPr>
                <w:ilvl w:val="0"/>
                <w:numId w:val="13"/>
              </w:numPr>
              <w:shd w:val="clear" w:color="auto" w:fill="FFFFFF" w:themeFill="background1"/>
              <w:rPr>
                <w:rFonts w:ascii="Segoe UI Light" w:hAnsi="Segoe UI Light" w:cs="Segoe UI Light"/>
                <w:sz w:val="22"/>
                <w:szCs w:val="22"/>
              </w:rPr>
            </w:pPr>
            <w:r w:rsidRPr="3DF16FC3">
              <w:rPr>
                <w:rFonts w:ascii="Segoe UI Light" w:hAnsi="Segoe UI Light" w:cs="Segoe UI Light"/>
                <w:sz w:val="22"/>
                <w:szCs w:val="22"/>
              </w:rPr>
              <w:t>The ‘</w:t>
            </w:r>
            <w:r w:rsidR="06D000EA" w:rsidRPr="3DF16FC3">
              <w:rPr>
                <w:rFonts w:ascii="Segoe UI Light" w:hAnsi="Segoe UI Light" w:cs="Segoe UI Light"/>
                <w:sz w:val="22"/>
                <w:szCs w:val="22"/>
              </w:rPr>
              <w:t xml:space="preserve">Interest accrued’ column displays the </w:t>
            </w:r>
            <w:proofErr w:type="spellStart"/>
            <w:r w:rsidR="06D000EA" w:rsidRPr="3DF16FC3">
              <w:rPr>
                <w:rFonts w:ascii="Segoe UI Light" w:hAnsi="Segoe UI Light" w:cs="Segoe UI Light"/>
                <w:sz w:val="22"/>
                <w:szCs w:val="22"/>
              </w:rPr>
              <w:t>nett</w:t>
            </w:r>
            <w:proofErr w:type="spellEnd"/>
            <w:r w:rsidR="06D000EA" w:rsidRPr="3DF16FC3">
              <w:rPr>
                <w:rFonts w:ascii="Segoe UI Light" w:hAnsi="Segoe UI Light" w:cs="Segoe UI Light"/>
                <w:sz w:val="22"/>
                <w:szCs w:val="22"/>
              </w:rPr>
              <w:t xml:space="preserve"> interest values, </w:t>
            </w:r>
            <w:r w:rsidR="00A84B47" w:rsidRPr="3DF16FC3">
              <w:rPr>
                <w:rFonts w:ascii="Segoe UI Light" w:hAnsi="Segoe UI Light" w:cs="Segoe UI Light"/>
                <w:sz w:val="22"/>
                <w:szCs w:val="22"/>
              </w:rPr>
              <w:t>i.e.</w:t>
            </w:r>
            <w:r w:rsidR="06D000EA" w:rsidRPr="3DF16FC3">
              <w:rPr>
                <w:rFonts w:ascii="Segoe UI Light" w:hAnsi="Segoe UI Light" w:cs="Segoe UI Light"/>
                <w:sz w:val="22"/>
                <w:szCs w:val="22"/>
              </w:rPr>
              <w:t xml:space="preserve"> Interest Receivable</w:t>
            </w:r>
            <w:r w:rsidR="47B7DA9B" w:rsidRPr="3DF16FC3">
              <w:rPr>
                <w:rFonts w:ascii="Segoe UI Light" w:hAnsi="Segoe UI Light" w:cs="Segoe UI Light"/>
                <w:sz w:val="22"/>
                <w:szCs w:val="22"/>
              </w:rPr>
              <w:t xml:space="preserve"> (Sell interest) </w:t>
            </w:r>
            <w:r w:rsidR="06D000EA" w:rsidRPr="3DF16FC3">
              <w:rPr>
                <w:rFonts w:ascii="Segoe UI Light" w:hAnsi="Segoe UI Light" w:cs="Segoe UI Light"/>
                <w:sz w:val="22"/>
                <w:szCs w:val="22"/>
              </w:rPr>
              <w:t>minus Interest Payable</w:t>
            </w:r>
            <w:r w:rsidR="568A8D83" w:rsidRPr="3DF16FC3">
              <w:rPr>
                <w:rFonts w:ascii="Segoe UI Light" w:hAnsi="Segoe UI Light" w:cs="Segoe UI Light"/>
                <w:sz w:val="22"/>
                <w:szCs w:val="22"/>
              </w:rPr>
              <w:t xml:space="preserve"> (Buy Interest)</w:t>
            </w:r>
            <w:r w:rsidR="06D000EA" w:rsidRPr="3DF16FC3">
              <w:rPr>
                <w:rFonts w:ascii="Segoe UI Light" w:hAnsi="Segoe UI Light" w:cs="Segoe UI Light"/>
                <w:sz w:val="22"/>
                <w:szCs w:val="22"/>
              </w:rPr>
              <w:t>.</w:t>
            </w:r>
          </w:p>
          <w:p w14:paraId="0DE21D1B" w14:textId="3797D9E8" w:rsidR="00F40B23" w:rsidRPr="00F40B23" w:rsidRDefault="006741B4" w:rsidP="0079353C">
            <w:pPr>
              <w:pStyle w:val="ListParagraph"/>
              <w:numPr>
                <w:ilvl w:val="0"/>
                <w:numId w:val="13"/>
              </w:numPr>
              <w:shd w:val="clear" w:color="auto" w:fill="FFFFFF" w:themeFill="background1"/>
              <w:rPr>
                <w:rFonts w:ascii="Segoe UI Light" w:hAnsi="Segoe UI Light" w:cs="Segoe UI Light"/>
                <w:sz w:val="22"/>
                <w:szCs w:val="22"/>
              </w:rPr>
            </w:pPr>
            <w:r w:rsidRPr="006741B4">
              <w:rPr>
                <w:rFonts w:ascii="Segoe UI Light" w:hAnsi="Segoe UI Light" w:cs="Segoe UI Light"/>
                <w:b/>
                <w:bCs/>
                <w:sz w:val="22"/>
                <w:szCs w:val="22"/>
              </w:rPr>
              <w:t>Total interest summary</w:t>
            </w:r>
            <w:r w:rsidRPr="006741B4">
              <w:rPr>
                <w:rFonts w:ascii="Segoe UI Light" w:hAnsi="Segoe UI Light" w:cs="Segoe UI Light"/>
                <w:sz w:val="22"/>
                <w:szCs w:val="22"/>
              </w:rPr>
              <w:t xml:space="preserve"> grid ha</w:t>
            </w:r>
            <w:r>
              <w:rPr>
                <w:rFonts w:ascii="Segoe UI Light" w:hAnsi="Segoe UI Light" w:cs="Segoe UI Light"/>
                <w:sz w:val="22"/>
                <w:szCs w:val="22"/>
              </w:rPr>
              <w:t>s</w:t>
            </w:r>
            <w:r w:rsidRPr="006741B4">
              <w:rPr>
                <w:rFonts w:ascii="Segoe UI Light" w:hAnsi="Segoe UI Light" w:cs="Segoe UI Light"/>
                <w:sz w:val="22"/>
                <w:szCs w:val="22"/>
              </w:rPr>
              <w:t xml:space="preserve"> two new columns</w:t>
            </w:r>
            <w:r>
              <w:rPr>
                <w:rFonts w:ascii="Segoe UI Light" w:hAnsi="Segoe UI Light" w:cs="Segoe UI Light"/>
                <w:sz w:val="22"/>
                <w:szCs w:val="22"/>
              </w:rPr>
              <w:t>: Int Payable and Int Receivable.</w:t>
            </w:r>
          </w:p>
          <w:p w14:paraId="48668A7A" w14:textId="74FEE8A5" w:rsidR="00F40B23" w:rsidRPr="00F40B23" w:rsidRDefault="006741B4" w:rsidP="0079353C">
            <w:pPr>
              <w:pStyle w:val="ListParagraph"/>
              <w:numPr>
                <w:ilvl w:val="2"/>
                <w:numId w:val="13"/>
              </w:numPr>
              <w:shd w:val="clear" w:color="auto" w:fill="FFFFFF" w:themeFill="background1"/>
              <w:rPr>
                <w:rFonts w:ascii="Segoe UI Light" w:hAnsi="Segoe UI Light" w:cs="Segoe UI Light"/>
                <w:sz w:val="22"/>
                <w:szCs w:val="22"/>
              </w:rPr>
            </w:pPr>
            <w:r w:rsidRPr="3DF16FC3">
              <w:rPr>
                <w:rFonts w:ascii="Segoe UI Light" w:hAnsi="Segoe UI Light" w:cs="Segoe UI Light"/>
                <w:sz w:val="22"/>
                <w:szCs w:val="22"/>
              </w:rPr>
              <w:t xml:space="preserve"> </w:t>
            </w:r>
            <w:r w:rsidR="00F40B23" w:rsidRPr="3DF16FC3">
              <w:rPr>
                <w:rFonts w:ascii="Segoe UI Light" w:hAnsi="Segoe UI Light" w:cs="Segoe UI Light"/>
                <w:sz w:val="22"/>
                <w:szCs w:val="22"/>
              </w:rPr>
              <w:t>The "</w:t>
            </w:r>
            <w:r w:rsidR="00F40B23" w:rsidRPr="3DF16FC3">
              <w:rPr>
                <w:rFonts w:ascii="Segoe UI Light" w:hAnsi="Segoe UI Light" w:cs="Segoe UI Light"/>
                <w:b/>
                <w:bCs/>
                <w:sz w:val="22"/>
                <w:szCs w:val="22"/>
              </w:rPr>
              <w:t>Int Payable</w:t>
            </w:r>
            <w:r w:rsidR="00F40B23" w:rsidRPr="3DF16FC3">
              <w:rPr>
                <w:rFonts w:ascii="Segoe UI Light" w:hAnsi="Segoe UI Light" w:cs="Segoe UI Light"/>
                <w:sz w:val="22"/>
                <w:szCs w:val="22"/>
              </w:rPr>
              <w:t xml:space="preserve">" column displays, per </w:t>
            </w:r>
            <w:r w:rsidR="0A3D60C5" w:rsidRPr="3DF16FC3">
              <w:rPr>
                <w:rFonts w:ascii="Segoe UI Light" w:hAnsi="Segoe UI Light" w:cs="Segoe UI Light"/>
                <w:sz w:val="22"/>
                <w:szCs w:val="22"/>
              </w:rPr>
              <w:t xml:space="preserve">loan and </w:t>
            </w:r>
            <w:r w:rsidR="00F40B23" w:rsidRPr="3DF16FC3">
              <w:rPr>
                <w:rFonts w:ascii="Segoe UI Light" w:hAnsi="Segoe UI Light" w:cs="Segoe UI Light"/>
                <w:sz w:val="22"/>
                <w:szCs w:val="22"/>
              </w:rPr>
              <w:t>derivative group, the summaries of all the calculated accrued interest values  in the "</w:t>
            </w:r>
            <w:r w:rsidR="00F40B23" w:rsidRPr="3DF16FC3">
              <w:rPr>
                <w:rFonts w:ascii="Segoe UI Light" w:hAnsi="Segoe UI Light" w:cs="Segoe UI Light"/>
                <w:b/>
                <w:bCs/>
                <w:sz w:val="22"/>
                <w:szCs w:val="22"/>
              </w:rPr>
              <w:t xml:space="preserve">Buy Int </w:t>
            </w:r>
            <w:proofErr w:type="spellStart"/>
            <w:r w:rsidR="00F40B23" w:rsidRPr="3DF16FC3">
              <w:rPr>
                <w:rFonts w:ascii="Segoe UI Light" w:hAnsi="Segoe UI Light" w:cs="Segoe UI Light"/>
                <w:b/>
                <w:bCs/>
                <w:sz w:val="22"/>
                <w:szCs w:val="22"/>
              </w:rPr>
              <w:t>Accr</w:t>
            </w:r>
            <w:proofErr w:type="spellEnd"/>
            <w:r w:rsidR="00F40B23" w:rsidRPr="3DF16FC3">
              <w:rPr>
                <w:rFonts w:ascii="Segoe UI Light" w:hAnsi="Segoe UI Light" w:cs="Segoe UI Light"/>
                <w:sz w:val="22"/>
                <w:szCs w:val="22"/>
              </w:rPr>
              <w:t xml:space="preserve">" column for the </w:t>
            </w:r>
            <w:r w:rsidR="7EF1AA9A" w:rsidRPr="3DF16FC3">
              <w:rPr>
                <w:rFonts w:ascii="Segoe UI Light" w:hAnsi="Segoe UI Light" w:cs="Segoe UI Light"/>
                <w:sz w:val="22"/>
                <w:szCs w:val="22"/>
              </w:rPr>
              <w:t xml:space="preserve">reporting </w:t>
            </w:r>
            <w:r w:rsidR="00F40B23" w:rsidRPr="3DF16FC3">
              <w:rPr>
                <w:rFonts w:ascii="Segoe UI Light" w:hAnsi="Segoe UI Light" w:cs="Segoe UI Light"/>
                <w:sz w:val="22"/>
                <w:szCs w:val="22"/>
              </w:rPr>
              <w:t>period</w:t>
            </w:r>
            <w:r w:rsidR="74D910F0" w:rsidRPr="3DF16FC3">
              <w:rPr>
                <w:rFonts w:ascii="Segoe UI Light" w:hAnsi="Segoe UI Light" w:cs="Segoe UI Light"/>
                <w:sz w:val="22"/>
                <w:szCs w:val="22"/>
              </w:rPr>
              <w:t xml:space="preserve"> and in the reporting currency</w:t>
            </w:r>
            <w:r w:rsidR="00F40B23" w:rsidRPr="3DF16FC3">
              <w:rPr>
                <w:rFonts w:ascii="Segoe UI Light" w:hAnsi="Segoe UI Light" w:cs="Segoe UI Light"/>
                <w:sz w:val="22"/>
                <w:szCs w:val="22"/>
              </w:rPr>
              <w:t>.</w:t>
            </w:r>
          </w:p>
          <w:p w14:paraId="2082050B" w14:textId="3EBC53B8" w:rsidR="00FE16CE" w:rsidRPr="005F1F70" w:rsidRDefault="00F40B23" w:rsidP="005F1F70">
            <w:pPr>
              <w:pStyle w:val="ListParagraph"/>
              <w:numPr>
                <w:ilvl w:val="0"/>
                <w:numId w:val="13"/>
              </w:numPr>
              <w:shd w:val="clear" w:color="auto" w:fill="FFFFFF" w:themeFill="background1"/>
              <w:rPr>
                <w:rFonts w:ascii="Segoe UI Light" w:hAnsi="Segoe UI Light" w:cs="Segoe UI Light"/>
                <w:sz w:val="22"/>
                <w:szCs w:val="22"/>
              </w:rPr>
            </w:pPr>
            <w:r w:rsidRPr="3DF16FC3">
              <w:rPr>
                <w:rFonts w:ascii="Segoe UI Light" w:hAnsi="Segoe UI Light" w:cs="Segoe UI Light"/>
                <w:sz w:val="22"/>
                <w:szCs w:val="22"/>
              </w:rPr>
              <w:t>The "</w:t>
            </w:r>
            <w:r w:rsidRPr="3DF16FC3">
              <w:rPr>
                <w:rFonts w:ascii="Segoe UI Light" w:hAnsi="Segoe UI Light" w:cs="Segoe UI Light"/>
                <w:b/>
                <w:bCs/>
                <w:sz w:val="22"/>
                <w:szCs w:val="22"/>
              </w:rPr>
              <w:t>Int Receivable</w:t>
            </w:r>
            <w:r w:rsidRPr="3DF16FC3">
              <w:rPr>
                <w:rFonts w:ascii="Segoe UI Light" w:hAnsi="Segoe UI Light" w:cs="Segoe UI Light"/>
                <w:sz w:val="22"/>
                <w:szCs w:val="22"/>
              </w:rPr>
              <w:t>" column displays, per</w:t>
            </w:r>
            <w:r w:rsidR="3626B2CD" w:rsidRPr="3DF16FC3">
              <w:rPr>
                <w:rFonts w:ascii="Segoe UI Light" w:hAnsi="Segoe UI Light" w:cs="Segoe UI Light"/>
                <w:sz w:val="22"/>
                <w:szCs w:val="22"/>
              </w:rPr>
              <w:t xml:space="preserve"> loan and</w:t>
            </w:r>
            <w:r w:rsidRPr="3DF16FC3">
              <w:rPr>
                <w:rFonts w:ascii="Segoe UI Light" w:hAnsi="Segoe UI Light" w:cs="Segoe UI Light"/>
                <w:sz w:val="22"/>
                <w:szCs w:val="22"/>
              </w:rPr>
              <w:t xml:space="preserve"> derivative group, the summaries of all the calculated accrued interest values  in the "</w:t>
            </w:r>
            <w:r w:rsidRPr="3DF16FC3">
              <w:rPr>
                <w:rFonts w:ascii="Segoe UI Light" w:hAnsi="Segoe UI Light" w:cs="Segoe UI Light"/>
                <w:b/>
                <w:bCs/>
                <w:sz w:val="22"/>
                <w:szCs w:val="22"/>
              </w:rPr>
              <w:t xml:space="preserve">Sell Int </w:t>
            </w:r>
            <w:proofErr w:type="spellStart"/>
            <w:r w:rsidRPr="3DF16FC3">
              <w:rPr>
                <w:rFonts w:ascii="Segoe UI Light" w:hAnsi="Segoe UI Light" w:cs="Segoe UI Light"/>
                <w:b/>
                <w:bCs/>
                <w:sz w:val="22"/>
                <w:szCs w:val="22"/>
              </w:rPr>
              <w:t>Accr</w:t>
            </w:r>
            <w:proofErr w:type="spellEnd"/>
            <w:r w:rsidRPr="3DF16FC3">
              <w:rPr>
                <w:rFonts w:ascii="Segoe UI Light" w:hAnsi="Segoe UI Light" w:cs="Segoe UI Light"/>
                <w:sz w:val="22"/>
                <w:szCs w:val="22"/>
              </w:rPr>
              <w:t>" column for the</w:t>
            </w:r>
            <w:r w:rsidR="3B59E48E" w:rsidRPr="3DF16FC3">
              <w:rPr>
                <w:rFonts w:ascii="Segoe UI Light" w:hAnsi="Segoe UI Light" w:cs="Segoe UI Light"/>
                <w:sz w:val="22"/>
                <w:szCs w:val="22"/>
              </w:rPr>
              <w:t xml:space="preserve"> reporting</w:t>
            </w:r>
            <w:r w:rsidRPr="3DF16FC3">
              <w:rPr>
                <w:rFonts w:ascii="Segoe UI Light" w:hAnsi="Segoe UI Light" w:cs="Segoe UI Light"/>
                <w:sz w:val="22"/>
                <w:szCs w:val="22"/>
              </w:rPr>
              <w:t xml:space="preserve"> period</w:t>
            </w:r>
            <w:r w:rsidR="2BD861F4" w:rsidRPr="3DF16FC3">
              <w:rPr>
                <w:rFonts w:ascii="Segoe UI Light" w:hAnsi="Segoe UI Light" w:cs="Segoe UI Light"/>
                <w:sz w:val="22"/>
                <w:szCs w:val="22"/>
              </w:rPr>
              <w:t xml:space="preserve"> and in the reporting currency</w:t>
            </w:r>
            <w:r w:rsidRPr="3DF16FC3">
              <w:rPr>
                <w:rFonts w:ascii="Segoe UI Light" w:hAnsi="Segoe UI Light" w:cs="Segoe UI Light"/>
                <w:sz w:val="22"/>
                <w:szCs w:val="22"/>
              </w:rPr>
              <w:t>.</w:t>
            </w:r>
          </w:p>
        </w:tc>
      </w:tr>
    </w:tbl>
    <w:p w14:paraId="4C7742B8" w14:textId="73131676" w:rsidR="00946600" w:rsidRPr="000967A2" w:rsidRDefault="00206DF4" w:rsidP="00946600">
      <w:pPr>
        <w:pStyle w:val="Heading1"/>
        <w:tabs>
          <w:tab w:val="right" w:pos="10207"/>
        </w:tabs>
        <w:jc w:val="right"/>
        <w:rPr>
          <w:rFonts w:ascii="Segoe UI Light" w:hAnsi="Segoe UI Light"/>
          <w:color w:val="FF0000"/>
        </w:rPr>
      </w:pPr>
      <w:r w:rsidRPr="000967A2">
        <w:rPr>
          <w:rFonts w:ascii="Segoe UI Light" w:hAnsi="Segoe UI Light"/>
          <w:color w:val="FF0000"/>
        </w:rPr>
        <w:tab/>
      </w:r>
    </w:p>
    <w:p w14:paraId="4A63AE75" w14:textId="77777777" w:rsidR="00946600" w:rsidRPr="000967A2" w:rsidRDefault="00946600">
      <w:pPr>
        <w:rPr>
          <w:rFonts w:ascii="Segoe UI Light" w:hAnsi="Segoe UI Light" w:cs="Arial"/>
          <w:bCs/>
          <w:i/>
          <w:color w:val="FF0000"/>
          <w:kern w:val="32"/>
          <w:sz w:val="28"/>
          <w:szCs w:val="32"/>
        </w:rPr>
      </w:pPr>
      <w:r w:rsidRPr="000967A2">
        <w:rPr>
          <w:rFonts w:ascii="Segoe UI Light" w:hAnsi="Segoe UI Light"/>
          <w:color w:val="FF0000"/>
        </w:rPr>
        <w:br w:type="page"/>
      </w:r>
    </w:p>
    <w:p w14:paraId="6DDA84B5" w14:textId="16475A66" w:rsidR="00946600" w:rsidRPr="000967A2" w:rsidRDefault="00946600" w:rsidP="00946600">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946600" w:rsidRPr="000967A2" w14:paraId="6C04231D" w14:textId="77777777" w:rsidTr="3DF16FC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32207AA" w14:textId="77777777" w:rsidR="00946600" w:rsidRPr="000967A2" w:rsidRDefault="00946600" w:rsidP="00382284">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7B8D04F5" w14:textId="77777777" w:rsidR="00946600" w:rsidRPr="000967A2" w:rsidRDefault="00946600" w:rsidP="00382284">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283B41" w:rsidRPr="000967A2" w14:paraId="70B7FDF9" w14:textId="77777777" w:rsidTr="3DF16FC3">
        <w:trPr>
          <w:trHeight w:val="135"/>
        </w:trPr>
        <w:tc>
          <w:tcPr>
            <w:tcW w:w="2250" w:type="dxa"/>
            <w:vMerge w:val="restart"/>
            <w:tcBorders>
              <w:top w:val="single" w:sz="4" w:space="0" w:color="auto"/>
              <w:left w:val="single" w:sz="4" w:space="0" w:color="auto"/>
              <w:right w:val="single" w:sz="4" w:space="0" w:color="auto"/>
            </w:tcBorders>
            <w:noWrap/>
            <w:vAlign w:val="center"/>
          </w:tcPr>
          <w:p w14:paraId="3D220B22" w14:textId="4EE871D1" w:rsidR="00283B41" w:rsidRDefault="00283B41" w:rsidP="00382284">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tcPr>
          <w:p w14:paraId="122B31D3" w14:textId="77777777" w:rsidR="00283B41" w:rsidRPr="00C614E1" w:rsidRDefault="00283B41" w:rsidP="00C614E1">
            <w:pPr>
              <w:pStyle w:val="ListParagraph"/>
              <w:numPr>
                <w:ilvl w:val="0"/>
                <w:numId w:val="4"/>
              </w:numPr>
              <w:shd w:val="clear" w:color="auto" w:fill="FFFFFF"/>
              <w:ind w:left="341"/>
              <w:rPr>
                <w:rFonts w:ascii="Segoe UI Light" w:hAnsi="Segoe UI Light" w:cs="Segoe UI Light"/>
                <w:sz w:val="22"/>
                <w:szCs w:val="22"/>
              </w:rPr>
            </w:pPr>
            <w:r w:rsidRPr="00C614E1">
              <w:rPr>
                <w:rFonts w:ascii="Segoe UI Light" w:hAnsi="Segoe UI Light" w:cs="Segoe UI Light"/>
                <w:sz w:val="22"/>
                <w:szCs w:val="22"/>
              </w:rPr>
              <w:t>Multiple corrections have been made to the "</w:t>
            </w:r>
            <w:r w:rsidRPr="00C614E1">
              <w:rPr>
                <w:rFonts w:ascii="Segoe UI Light" w:hAnsi="Segoe UI Light" w:cs="Segoe UI Light"/>
                <w:b/>
                <w:bCs/>
                <w:sz w:val="22"/>
                <w:szCs w:val="22"/>
              </w:rPr>
              <w:t>Loans per Loan Group – Current Amount</w:t>
            </w:r>
            <w:r w:rsidRPr="00C614E1">
              <w:rPr>
                <w:rFonts w:ascii="Segoe UI Light" w:hAnsi="Segoe UI Light" w:cs="Segoe UI Light"/>
                <w:sz w:val="22"/>
                <w:szCs w:val="22"/>
              </w:rPr>
              <w:t>" report.</w:t>
            </w:r>
          </w:p>
          <w:p w14:paraId="1E23341C" w14:textId="437EB310" w:rsidR="00283B41" w:rsidRPr="00C614E1" w:rsidRDefault="0F8D7350" w:rsidP="00C614E1">
            <w:pPr>
              <w:pStyle w:val="ListParagraph"/>
              <w:numPr>
                <w:ilvl w:val="0"/>
                <w:numId w:val="13"/>
              </w:numPr>
              <w:shd w:val="clear" w:color="auto" w:fill="FFFFFF" w:themeFill="background1"/>
              <w:rPr>
                <w:rFonts w:ascii="Segoe UI Light" w:hAnsi="Segoe UI Light" w:cs="Segoe UI Light"/>
                <w:sz w:val="22"/>
                <w:szCs w:val="22"/>
              </w:rPr>
            </w:pPr>
            <w:r w:rsidRPr="3DF16FC3">
              <w:rPr>
                <w:rFonts w:ascii="Segoe UI Light" w:hAnsi="Segoe UI Light" w:cs="Segoe UI Light"/>
                <w:sz w:val="22"/>
                <w:szCs w:val="22"/>
              </w:rPr>
              <w:t xml:space="preserve">The </w:t>
            </w:r>
            <w:r w:rsidRPr="3DF16FC3">
              <w:rPr>
                <w:rFonts w:ascii="Segoe UI Light" w:hAnsi="Segoe UI Light" w:cs="Segoe UI Light"/>
                <w:b/>
                <w:bCs/>
                <w:sz w:val="22"/>
                <w:szCs w:val="22"/>
              </w:rPr>
              <w:t>Loan Group</w:t>
            </w:r>
            <w:r w:rsidRPr="3DF16FC3">
              <w:rPr>
                <w:rFonts w:ascii="Segoe UI Light" w:hAnsi="Segoe UI Light" w:cs="Segoe UI Light"/>
                <w:sz w:val="22"/>
                <w:szCs w:val="22"/>
              </w:rPr>
              <w:t xml:space="preserve"> and </w:t>
            </w:r>
            <w:r w:rsidRPr="3DF16FC3">
              <w:rPr>
                <w:rFonts w:ascii="Segoe UI Light" w:hAnsi="Segoe UI Light" w:cs="Segoe UI Light"/>
                <w:b/>
                <w:bCs/>
                <w:sz w:val="22"/>
                <w:szCs w:val="22"/>
              </w:rPr>
              <w:t>Loan Type</w:t>
            </w:r>
            <w:r w:rsidRPr="3DF16FC3">
              <w:rPr>
                <w:rFonts w:ascii="Segoe UI Light" w:hAnsi="Segoe UI Light" w:cs="Segoe UI Light"/>
                <w:sz w:val="22"/>
                <w:szCs w:val="22"/>
              </w:rPr>
              <w:t xml:space="preserve">, which previously appeared in a single column, are now split into </w:t>
            </w:r>
            <w:r w:rsidRPr="3DF16FC3">
              <w:rPr>
                <w:rFonts w:ascii="Segoe UI Light" w:hAnsi="Segoe UI Light" w:cs="Segoe UI Light"/>
                <w:b/>
                <w:bCs/>
                <w:sz w:val="22"/>
                <w:szCs w:val="22"/>
              </w:rPr>
              <w:t>two separate columns</w:t>
            </w:r>
            <w:r w:rsidRPr="3DF16FC3">
              <w:rPr>
                <w:rFonts w:ascii="Segoe UI Light" w:hAnsi="Segoe UI Light" w:cs="Segoe UI Light"/>
                <w:sz w:val="22"/>
                <w:szCs w:val="22"/>
              </w:rPr>
              <w:t>.</w:t>
            </w:r>
          </w:p>
          <w:p w14:paraId="4792E273" w14:textId="33ED31E6" w:rsidR="00283B41" w:rsidRPr="00C614E1" w:rsidRDefault="0F8D7350" w:rsidP="00C614E1">
            <w:pPr>
              <w:pStyle w:val="ListParagraph"/>
              <w:numPr>
                <w:ilvl w:val="0"/>
                <w:numId w:val="13"/>
              </w:numPr>
              <w:shd w:val="clear" w:color="auto" w:fill="FFFFFF" w:themeFill="background1"/>
              <w:rPr>
                <w:rFonts w:ascii="Segoe UI Light" w:hAnsi="Segoe UI Light" w:cs="Segoe UI Light"/>
                <w:sz w:val="22"/>
                <w:szCs w:val="22"/>
              </w:rPr>
            </w:pPr>
            <w:r w:rsidRPr="3DF16FC3">
              <w:rPr>
                <w:rFonts w:ascii="Segoe UI Light" w:hAnsi="Segoe UI Light" w:cs="Segoe UI Light"/>
                <w:sz w:val="22"/>
                <w:szCs w:val="22"/>
              </w:rPr>
              <w:t xml:space="preserve">The </w:t>
            </w:r>
            <w:r w:rsidRPr="3DF16FC3">
              <w:rPr>
                <w:rFonts w:ascii="Segoe UI Light" w:hAnsi="Segoe UI Light" w:cs="Segoe UI Light"/>
                <w:b/>
                <w:bCs/>
                <w:sz w:val="22"/>
                <w:szCs w:val="22"/>
              </w:rPr>
              <w:t>Loan Group</w:t>
            </w:r>
            <w:r w:rsidRPr="3DF16FC3">
              <w:rPr>
                <w:rFonts w:ascii="Segoe UI Light" w:hAnsi="Segoe UI Light" w:cs="Segoe UI Light"/>
                <w:sz w:val="22"/>
                <w:szCs w:val="22"/>
              </w:rPr>
              <w:t xml:space="preserve"> and </w:t>
            </w:r>
            <w:r w:rsidRPr="3DF16FC3">
              <w:rPr>
                <w:rFonts w:ascii="Segoe UI Light" w:hAnsi="Segoe UI Light" w:cs="Segoe UI Light"/>
                <w:b/>
                <w:bCs/>
                <w:sz w:val="22"/>
                <w:szCs w:val="22"/>
              </w:rPr>
              <w:t>Loan Type</w:t>
            </w:r>
            <w:r w:rsidRPr="3DF16FC3">
              <w:rPr>
                <w:rFonts w:ascii="Segoe UI Light" w:hAnsi="Segoe UI Light" w:cs="Segoe UI Light"/>
                <w:sz w:val="22"/>
                <w:szCs w:val="22"/>
              </w:rPr>
              <w:t xml:space="preserve"> are now consistent with the Loan Group selected in the </w:t>
            </w:r>
            <w:r w:rsidRPr="3DF16FC3">
              <w:rPr>
                <w:rFonts w:ascii="Segoe UI Light" w:hAnsi="Segoe UI Light" w:cs="Segoe UI Light"/>
                <w:b/>
                <w:bCs/>
                <w:sz w:val="22"/>
                <w:szCs w:val="22"/>
              </w:rPr>
              <w:t>report dialog</w:t>
            </w:r>
            <w:r w:rsidRPr="3DF16FC3">
              <w:rPr>
                <w:rFonts w:ascii="Segoe UI Light" w:hAnsi="Segoe UI Light" w:cs="Segoe UI Light"/>
                <w:sz w:val="22"/>
                <w:szCs w:val="22"/>
              </w:rPr>
              <w:t>, resolving prior discrepancies.</w:t>
            </w:r>
          </w:p>
          <w:p w14:paraId="5E11ECD8" w14:textId="69062C2B" w:rsidR="00283B41" w:rsidRPr="009F4AA3" w:rsidRDefault="00283B41" w:rsidP="00C614E1">
            <w:pPr>
              <w:pStyle w:val="ListParagraph"/>
              <w:numPr>
                <w:ilvl w:val="0"/>
                <w:numId w:val="13"/>
              </w:numPr>
              <w:shd w:val="clear" w:color="auto" w:fill="FFFFFF" w:themeFill="background1"/>
              <w:rPr>
                <w:rFonts w:ascii="Segoe UI Light" w:hAnsi="Segoe UI Light" w:cs="Segoe UI Light"/>
                <w:sz w:val="22"/>
                <w:szCs w:val="22"/>
              </w:rPr>
            </w:pPr>
            <w:r w:rsidRPr="00C614E1">
              <w:rPr>
                <w:rFonts w:ascii="Segoe UI Light" w:hAnsi="Segoe UI Light" w:cs="Segoe UI Light"/>
                <w:sz w:val="22"/>
                <w:szCs w:val="22"/>
              </w:rPr>
              <w:t xml:space="preserve">There was an issue where the </w:t>
            </w:r>
            <w:r w:rsidRPr="00C614E1">
              <w:rPr>
                <w:rFonts w:ascii="Segoe UI Light" w:hAnsi="Segoe UI Light" w:cs="Segoe UI Light"/>
                <w:b/>
                <w:bCs/>
                <w:sz w:val="22"/>
                <w:szCs w:val="22"/>
              </w:rPr>
              <w:t>Loan Group column</w:t>
            </w:r>
            <w:r w:rsidRPr="00C614E1">
              <w:rPr>
                <w:rFonts w:ascii="Segoe UI Light" w:hAnsi="Segoe UI Light" w:cs="Segoe UI Light"/>
                <w:sz w:val="22"/>
                <w:szCs w:val="22"/>
              </w:rPr>
              <w:t xml:space="preserve"> was left </w:t>
            </w:r>
            <w:r w:rsidRPr="00C614E1">
              <w:rPr>
                <w:rFonts w:ascii="Segoe UI Light" w:hAnsi="Segoe UI Light" w:cs="Segoe UI Light"/>
                <w:b/>
                <w:bCs/>
                <w:sz w:val="22"/>
                <w:szCs w:val="22"/>
              </w:rPr>
              <w:t xml:space="preserve">blank </w:t>
            </w:r>
            <w:r w:rsidRPr="00C614E1">
              <w:rPr>
                <w:rFonts w:ascii="Segoe UI Light" w:hAnsi="Segoe UI Light" w:cs="Segoe UI Light"/>
                <w:sz w:val="22"/>
                <w:szCs w:val="22"/>
              </w:rPr>
              <w:t>at one point, which has now been fixed.</w:t>
            </w:r>
          </w:p>
        </w:tc>
      </w:tr>
      <w:tr w:rsidR="00283B41" w:rsidRPr="000967A2" w14:paraId="6B02E9B4" w14:textId="77777777" w:rsidTr="3DF16FC3">
        <w:trPr>
          <w:trHeight w:val="135"/>
        </w:trPr>
        <w:tc>
          <w:tcPr>
            <w:tcW w:w="2250" w:type="dxa"/>
            <w:vMerge/>
            <w:noWrap/>
            <w:vAlign w:val="center"/>
          </w:tcPr>
          <w:p w14:paraId="17BC340A" w14:textId="77777777" w:rsidR="00283B41" w:rsidRDefault="00283B41" w:rsidP="00382284">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2A2510D1" w14:textId="2B59C329" w:rsidR="00283B41" w:rsidRDefault="00283B41" w:rsidP="009F4AA3">
            <w:pPr>
              <w:pStyle w:val="ListParagraph"/>
              <w:numPr>
                <w:ilvl w:val="0"/>
                <w:numId w:val="4"/>
              </w:numPr>
              <w:shd w:val="clear" w:color="auto" w:fill="FFFFFF"/>
              <w:ind w:left="341"/>
              <w:rPr>
                <w:rFonts w:ascii="Segoe UI Light" w:hAnsi="Segoe UI Light" w:cs="Segoe UI Light"/>
                <w:sz w:val="22"/>
                <w:szCs w:val="22"/>
              </w:rPr>
            </w:pPr>
            <w:r w:rsidRPr="0085460F">
              <w:rPr>
                <w:rFonts w:ascii="Segoe UI Light" w:hAnsi="Segoe UI Light" w:cs="Segoe UI Light"/>
                <w:sz w:val="22"/>
                <w:szCs w:val="22"/>
              </w:rPr>
              <w:t xml:space="preserve">The </w:t>
            </w:r>
            <w:r w:rsidRPr="006845FD">
              <w:rPr>
                <w:rFonts w:ascii="Segoe UI Light" w:hAnsi="Segoe UI Light" w:cs="Segoe UI Light"/>
                <w:b/>
                <w:bCs/>
                <w:sz w:val="22"/>
                <w:szCs w:val="22"/>
              </w:rPr>
              <w:t>loan payment journal</w:t>
            </w:r>
            <w:r w:rsidRPr="0085460F">
              <w:rPr>
                <w:rFonts w:ascii="Segoe UI Light" w:hAnsi="Segoe UI Light" w:cs="Segoe UI Light"/>
                <w:sz w:val="22"/>
                <w:szCs w:val="22"/>
              </w:rPr>
              <w:t xml:space="preserve"> was not generated correctly. When a </w:t>
            </w:r>
            <w:r w:rsidRPr="006845FD">
              <w:rPr>
                <w:rFonts w:ascii="Segoe UI Light" w:hAnsi="Segoe UI Light" w:cs="Segoe UI Light"/>
                <w:b/>
                <w:bCs/>
                <w:sz w:val="22"/>
                <w:szCs w:val="22"/>
              </w:rPr>
              <w:t>customer</w:t>
            </w:r>
            <w:r w:rsidRPr="0085460F">
              <w:rPr>
                <w:rFonts w:ascii="Segoe UI Light" w:hAnsi="Segoe UI Light" w:cs="Segoe UI Light"/>
                <w:sz w:val="22"/>
                <w:szCs w:val="22"/>
              </w:rPr>
              <w:t xml:space="preserve"> </w:t>
            </w:r>
            <w:r w:rsidRPr="006845FD">
              <w:rPr>
                <w:rFonts w:ascii="Segoe UI Light" w:hAnsi="Segoe UI Light" w:cs="Segoe UI Light"/>
                <w:b/>
                <w:bCs/>
                <w:sz w:val="22"/>
                <w:szCs w:val="22"/>
              </w:rPr>
              <w:t>payment</w:t>
            </w:r>
            <w:r w:rsidRPr="0085460F">
              <w:rPr>
                <w:rFonts w:ascii="Segoe UI Light" w:hAnsi="Segoe UI Light" w:cs="Segoe UI Light"/>
                <w:sz w:val="22"/>
                <w:szCs w:val="22"/>
              </w:rPr>
              <w:t xml:space="preserve"> journal was received that was </w:t>
            </w:r>
            <w:r w:rsidRPr="006845FD">
              <w:rPr>
                <w:rFonts w:ascii="Segoe UI Light" w:hAnsi="Segoe UI Light" w:cs="Segoe UI Light"/>
                <w:b/>
                <w:bCs/>
                <w:sz w:val="22"/>
                <w:szCs w:val="22"/>
              </w:rPr>
              <w:t xml:space="preserve">less </w:t>
            </w:r>
            <w:r w:rsidRPr="0085460F">
              <w:rPr>
                <w:rFonts w:ascii="Segoe UI Light" w:hAnsi="Segoe UI Light" w:cs="Segoe UI Light"/>
                <w:sz w:val="22"/>
                <w:szCs w:val="22"/>
              </w:rPr>
              <w:t xml:space="preserve">than the posted </w:t>
            </w:r>
            <w:r w:rsidRPr="006845FD">
              <w:rPr>
                <w:rFonts w:ascii="Segoe UI Light" w:hAnsi="Segoe UI Light" w:cs="Segoe UI Light"/>
                <w:b/>
                <w:bCs/>
                <w:sz w:val="22"/>
                <w:szCs w:val="22"/>
              </w:rPr>
              <w:t>interest accrual</w:t>
            </w:r>
            <w:r w:rsidRPr="0085460F">
              <w:rPr>
                <w:rFonts w:ascii="Segoe UI Light" w:hAnsi="Segoe UI Light" w:cs="Segoe UI Light"/>
                <w:sz w:val="22"/>
                <w:szCs w:val="22"/>
              </w:rPr>
              <w:t xml:space="preserve"> amount, the journal created incorrect Interest and Redemption totals, causing an </w:t>
            </w:r>
            <w:r w:rsidRPr="006845FD">
              <w:rPr>
                <w:rFonts w:ascii="Segoe UI Light" w:hAnsi="Segoe UI Light" w:cs="Segoe UI Light"/>
                <w:b/>
                <w:bCs/>
                <w:sz w:val="22"/>
                <w:szCs w:val="22"/>
              </w:rPr>
              <w:t>imbalance</w:t>
            </w:r>
            <w:r w:rsidRPr="0085460F">
              <w:rPr>
                <w:rFonts w:ascii="Segoe UI Light" w:hAnsi="Segoe UI Light" w:cs="Segoe UI Light"/>
                <w:sz w:val="22"/>
                <w:szCs w:val="22"/>
              </w:rPr>
              <w:t>. This issue has now been resolved, and the total payment will be applied towards the interest.</w:t>
            </w:r>
          </w:p>
        </w:tc>
      </w:tr>
      <w:tr w:rsidR="00283B41" w:rsidRPr="000967A2" w14:paraId="62F25A4B" w14:textId="77777777" w:rsidTr="3DF16FC3">
        <w:trPr>
          <w:trHeight w:val="135"/>
        </w:trPr>
        <w:tc>
          <w:tcPr>
            <w:tcW w:w="2250" w:type="dxa"/>
            <w:vMerge/>
            <w:noWrap/>
            <w:vAlign w:val="center"/>
          </w:tcPr>
          <w:p w14:paraId="2098D94D" w14:textId="77777777" w:rsidR="00283B41" w:rsidRDefault="00283B41" w:rsidP="00382284">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22D510CD" w14:textId="33B53F25" w:rsidR="00283B41" w:rsidRDefault="00283B41" w:rsidP="009F4AA3">
            <w:pPr>
              <w:pStyle w:val="ListParagraph"/>
              <w:numPr>
                <w:ilvl w:val="0"/>
                <w:numId w:val="4"/>
              </w:numPr>
              <w:shd w:val="clear" w:color="auto" w:fill="FFFFFF"/>
              <w:ind w:left="341"/>
              <w:rPr>
                <w:rFonts w:ascii="Segoe UI Light" w:hAnsi="Segoe UI Light" w:cs="Segoe UI Light"/>
                <w:sz w:val="22"/>
                <w:szCs w:val="22"/>
              </w:rPr>
            </w:pPr>
            <w:r w:rsidRPr="008900B5">
              <w:rPr>
                <w:rFonts w:ascii="Segoe UI Light" w:hAnsi="Segoe UI Light" w:cs="Segoe UI Light"/>
                <w:sz w:val="22"/>
                <w:szCs w:val="22"/>
              </w:rPr>
              <w:t xml:space="preserve">In rare cases, a loan may enter a situation where </w:t>
            </w:r>
            <w:r w:rsidRPr="006845FD">
              <w:rPr>
                <w:rFonts w:ascii="Segoe UI Light" w:hAnsi="Segoe UI Light" w:cs="Segoe UI Light"/>
                <w:b/>
                <w:bCs/>
                <w:sz w:val="22"/>
                <w:szCs w:val="22"/>
              </w:rPr>
              <w:t>interest</w:t>
            </w:r>
            <w:r w:rsidRPr="008900B5">
              <w:rPr>
                <w:rFonts w:ascii="Segoe UI Light" w:hAnsi="Segoe UI Light" w:cs="Segoe UI Light"/>
                <w:sz w:val="22"/>
                <w:szCs w:val="22"/>
              </w:rPr>
              <w:t xml:space="preserve"> is </w:t>
            </w:r>
            <w:r w:rsidRPr="006845FD">
              <w:rPr>
                <w:rFonts w:ascii="Segoe UI Light" w:hAnsi="Segoe UI Light" w:cs="Segoe UI Light"/>
                <w:b/>
                <w:bCs/>
                <w:sz w:val="22"/>
                <w:szCs w:val="22"/>
              </w:rPr>
              <w:t>overpaid</w:t>
            </w:r>
            <w:r w:rsidRPr="008900B5">
              <w:rPr>
                <w:rFonts w:ascii="Segoe UI Light" w:hAnsi="Segoe UI Light" w:cs="Segoe UI Light"/>
                <w:sz w:val="22"/>
                <w:szCs w:val="22"/>
              </w:rPr>
              <w:t xml:space="preserve"> (i.e., a </w:t>
            </w:r>
            <w:r w:rsidRPr="006845FD">
              <w:rPr>
                <w:rFonts w:ascii="Segoe UI Light" w:hAnsi="Segoe UI Light" w:cs="Segoe UI Light"/>
                <w:b/>
                <w:bCs/>
                <w:sz w:val="22"/>
                <w:szCs w:val="22"/>
              </w:rPr>
              <w:t>negative interest balance</w:t>
            </w:r>
            <w:r w:rsidRPr="008900B5">
              <w:rPr>
                <w:rFonts w:ascii="Segoe UI Light" w:hAnsi="Segoe UI Light" w:cs="Segoe UI Light"/>
                <w:sz w:val="22"/>
                <w:szCs w:val="22"/>
              </w:rPr>
              <w:t xml:space="preserve">). In these instances, when a </w:t>
            </w:r>
            <w:r w:rsidRPr="006845FD">
              <w:rPr>
                <w:rFonts w:ascii="Segoe UI Light" w:hAnsi="Segoe UI Light" w:cs="Segoe UI Light"/>
                <w:b/>
                <w:bCs/>
                <w:sz w:val="22"/>
                <w:szCs w:val="22"/>
              </w:rPr>
              <w:t>customer payment</w:t>
            </w:r>
            <w:r w:rsidRPr="008900B5">
              <w:rPr>
                <w:rFonts w:ascii="Segoe UI Light" w:hAnsi="Segoe UI Light" w:cs="Segoe UI Light"/>
                <w:sz w:val="22"/>
                <w:szCs w:val="22"/>
              </w:rPr>
              <w:t xml:space="preserve"> was received, the </w:t>
            </w:r>
            <w:r w:rsidRPr="006845FD">
              <w:rPr>
                <w:rFonts w:ascii="Segoe UI Light" w:hAnsi="Segoe UI Light" w:cs="Segoe UI Light"/>
                <w:b/>
                <w:bCs/>
                <w:sz w:val="22"/>
                <w:szCs w:val="22"/>
              </w:rPr>
              <w:t>loan payment journal</w:t>
            </w:r>
            <w:r w:rsidRPr="008900B5">
              <w:rPr>
                <w:rFonts w:ascii="Segoe UI Light" w:hAnsi="Segoe UI Light" w:cs="Segoe UI Light"/>
                <w:sz w:val="22"/>
                <w:szCs w:val="22"/>
              </w:rPr>
              <w:t xml:space="preserve"> did not account for the negative interest, causing the journal to be created incorrectly. Logic has now been implemented to handle these cases, automatically adjusting the debit to a credit or vice versa, depending on the situation. This will </w:t>
            </w:r>
            <w:r w:rsidRPr="006845FD">
              <w:rPr>
                <w:rFonts w:ascii="Segoe UI Light" w:hAnsi="Segoe UI Light" w:cs="Segoe UI Light"/>
                <w:b/>
                <w:bCs/>
                <w:sz w:val="22"/>
                <w:szCs w:val="22"/>
              </w:rPr>
              <w:t xml:space="preserve">ensure </w:t>
            </w:r>
            <w:r w:rsidRPr="008900B5">
              <w:rPr>
                <w:rFonts w:ascii="Segoe UI Light" w:hAnsi="Segoe UI Light" w:cs="Segoe UI Light"/>
                <w:sz w:val="22"/>
                <w:szCs w:val="22"/>
              </w:rPr>
              <w:t xml:space="preserve">a </w:t>
            </w:r>
            <w:r w:rsidRPr="006845FD">
              <w:rPr>
                <w:rFonts w:ascii="Segoe UI Light" w:hAnsi="Segoe UI Light" w:cs="Segoe UI Light"/>
                <w:b/>
                <w:bCs/>
                <w:sz w:val="22"/>
                <w:szCs w:val="22"/>
              </w:rPr>
              <w:t>balanced journal</w:t>
            </w:r>
            <w:r w:rsidRPr="008900B5">
              <w:rPr>
                <w:rFonts w:ascii="Segoe UI Light" w:hAnsi="Segoe UI Light" w:cs="Segoe UI Light"/>
                <w:sz w:val="22"/>
                <w:szCs w:val="22"/>
              </w:rPr>
              <w:t xml:space="preserve">, and the interest balance will be </w:t>
            </w:r>
            <w:r w:rsidRPr="006845FD">
              <w:rPr>
                <w:rFonts w:ascii="Segoe UI Light" w:hAnsi="Segoe UI Light" w:cs="Segoe UI Light"/>
                <w:b/>
                <w:bCs/>
                <w:sz w:val="22"/>
                <w:szCs w:val="22"/>
              </w:rPr>
              <w:t>adjusted to zero</w:t>
            </w:r>
            <w:r w:rsidRPr="008900B5">
              <w:rPr>
                <w:rFonts w:ascii="Segoe UI Light" w:hAnsi="Segoe UI Light" w:cs="Segoe UI Light"/>
                <w:sz w:val="22"/>
                <w:szCs w:val="22"/>
              </w:rPr>
              <w:t>.</w:t>
            </w:r>
          </w:p>
        </w:tc>
      </w:tr>
    </w:tbl>
    <w:p w14:paraId="59593636" w14:textId="66C56E9C" w:rsidR="000B614E" w:rsidRPr="000967A2" w:rsidRDefault="000B614E" w:rsidP="00893DC3">
      <w:pPr>
        <w:pStyle w:val="Heading1"/>
        <w:tabs>
          <w:tab w:val="right" w:pos="10207"/>
        </w:tabs>
        <w:rPr>
          <w:rFonts w:ascii="Segoe UI Light" w:hAnsi="Segoe UI Light"/>
          <w:color w:val="FF0000"/>
        </w:rPr>
      </w:pPr>
      <w:r w:rsidRPr="000967A2">
        <w:rPr>
          <w:rFonts w:ascii="Segoe UI Light" w:hAnsi="Segoe UI Light"/>
        </w:rPr>
        <w:br w:type="page"/>
      </w:r>
    </w:p>
    <w:p w14:paraId="383C61C7" w14:textId="5A60CDAC" w:rsidR="00FC7690" w:rsidRPr="000967A2" w:rsidRDefault="00FC7690" w:rsidP="005D7875">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DC3360B"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61549" w14:textId="77777777" w:rsidR="00E4270A" w:rsidRDefault="00E4270A">
      <w:r>
        <w:separator/>
      </w:r>
    </w:p>
  </w:endnote>
  <w:endnote w:type="continuationSeparator" w:id="0">
    <w:p w14:paraId="3690C4A5" w14:textId="77777777" w:rsidR="00E4270A" w:rsidRDefault="00E4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5238520"/>
      <w:docPartObj>
        <w:docPartGallery w:val="Page Numbers (Top of Page)"/>
        <w:docPartUnique/>
      </w:docPartObj>
    </w:sdt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589E0" w14:textId="77777777" w:rsidR="00E4270A" w:rsidRDefault="00E4270A">
      <w:r>
        <w:separator/>
      </w:r>
    </w:p>
  </w:footnote>
  <w:footnote w:type="continuationSeparator" w:id="0">
    <w:p w14:paraId="3F6A1F44" w14:textId="77777777" w:rsidR="00E4270A" w:rsidRDefault="00E4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60F"/>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5398"/>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A5E"/>
    <w:rsid w:val="000F52EE"/>
    <w:rsid w:val="000F70F8"/>
    <w:rsid w:val="00100FD3"/>
    <w:rsid w:val="00101977"/>
    <w:rsid w:val="00101B1C"/>
    <w:rsid w:val="00101DE1"/>
    <w:rsid w:val="00102B67"/>
    <w:rsid w:val="001033C2"/>
    <w:rsid w:val="00104719"/>
    <w:rsid w:val="0010566A"/>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2A3A"/>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6C8"/>
    <w:rsid w:val="00246772"/>
    <w:rsid w:val="00251717"/>
    <w:rsid w:val="002519E5"/>
    <w:rsid w:val="00251C05"/>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29F9"/>
    <w:rsid w:val="002F2A4A"/>
    <w:rsid w:val="002F2A5D"/>
    <w:rsid w:val="002F3A28"/>
    <w:rsid w:val="002F424B"/>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D26"/>
    <w:rsid w:val="003B2F0B"/>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E17"/>
    <w:rsid w:val="00421F00"/>
    <w:rsid w:val="0042376F"/>
    <w:rsid w:val="004239E6"/>
    <w:rsid w:val="00423BCC"/>
    <w:rsid w:val="00424359"/>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3284"/>
    <w:rsid w:val="00534F2A"/>
    <w:rsid w:val="00535304"/>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45FD"/>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07743"/>
    <w:rsid w:val="0071019B"/>
    <w:rsid w:val="0071076A"/>
    <w:rsid w:val="0071119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526"/>
    <w:rsid w:val="00877C3E"/>
    <w:rsid w:val="00880611"/>
    <w:rsid w:val="00880764"/>
    <w:rsid w:val="00882608"/>
    <w:rsid w:val="008826E1"/>
    <w:rsid w:val="00883733"/>
    <w:rsid w:val="0088556D"/>
    <w:rsid w:val="00887132"/>
    <w:rsid w:val="008900B5"/>
    <w:rsid w:val="008906A6"/>
    <w:rsid w:val="00890F43"/>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542"/>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A91"/>
    <w:rsid w:val="00985D0F"/>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69EF"/>
    <w:rsid w:val="00A86A2B"/>
    <w:rsid w:val="00A86E09"/>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497"/>
    <w:rsid w:val="00B975CE"/>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A71"/>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ED602"/>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93"/>
    <w:rsid w:val="00D974F5"/>
    <w:rsid w:val="00DA0816"/>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48B8"/>
    <w:rsid w:val="00DB5500"/>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32F500D"/>
    <w:rsid w:val="06D000EA"/>
    <w:rsid w:val="0966050A"/>
    <w:rsid w:val="0A3D60C5"/>
    <w:rsid w:val="0AA810D0"/>
    <w:rsid w:val="0AFB4A41"/>
    <w:rsid w:val="0CEC4E74"/>
    <w:rsid w:val="0EE6F8A9"/>
    <w:rsid w:val="0F8D7350"/>
    <w:rsid w:val="10C510FE"/>
    <w:rsid w:val="11DC4897"/>
    <w:rsid w:val="144ADFA0"/>
    <w:rsid w:val="1810AE37"/>
    <w:rsid w:val="195FA492"/>
    <w:rsid w:val="1ACFFE81"/>
    <w:rsid w:val="1BD23BD2"/>
    <w:rsid w:val="1DCA36E1"/>
    <w:rsid w:val="1FC71DBC"/>
    <w:rsid w:val="1FEB45D8"/>
    <w:rsid w:val="24AB806C"/>
    <w:rsid w:val="2AF2C076"/>
    <w:rsid w:val="2BD861F4"/>
    <w:rsid w:val="2D2AEA6C"/>
    <w:rsid w:val="33D38E56"/>
    <w:rsid w:val="3626B2CD"/>
    <w:rsid w:val="3A60DF0B"/>
    <w:rsid w:val="3B59E48E"/>
    <w:rsid w:val="3CBBE03B"/>
    <w:rsid w:val="3DF16FC3"/>
    <w:rsid w:val="47B7DA9B"/>
    <w:rsid w:val="482D6BAF"/>
    <w:rsid w:val="5133516E"/>
    <w:rsid w:val="5458AAAC"/>
    <w:rsid w:val="5677DC50"/>
    <w:rsid w:val="568A8D83"/>
    <w:rsid w:val="5C6CE3B0"/>
    <w:rsid w:val="5F82CDC8"/>
    <w:rsid w:val="6029D1D8"/>
    <w:rsid w:val="603A41E5"/>
    <w:rsid w:val="6204092E"/>
    <w:rsid w:val="63740B8C"/>
    <w:rsid w:val="687F7846"/>
    <w:rsid w:val="6883391E"/>
    <w:rsid w:val="6ADAB416"/>
    <w:rsid w:val="6CA5547B"/>
    <w:rsid w:val="71E3229E"/>
    <w:rsid w:val="74D910F0"/>
    <w:rsid w:val="79313926"/>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6401</Characters>
  <Application>Microsoft Office Word</Application>
  <DocSecurity>0</DocSecurity>
  <Lines>53</Lines>
  <Paragraphs>15</Paragraphs>
  <ScaleCrop>false</ScaleCrop>
  <Company>Axnosis</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2</cp:revision>
  <cp:lastPrinted>2019-07-22T10:33:00Z</cp:lastPrinted>
  <dcterms:created xsi:type="dcterms:W3CDTF">2025-02-06T11:44:00Z</dcterms:created>
  <dcterms:modified xsi:type="dcterms:W3CDTF">2025-02-06T11:44:00Z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