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4C3BE449"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proofErr w:type="spellStart"/>
      <w:r w:rsidR="00335A0D" w:rsidRPr="0038766A">
        <w:rPr>
          <w:rFonts w:ascii="Segoe UI Light" w:hAnsi="Segoe UI Light" w:cstheme="minorHAnsi"/>
          <w:i/>
          <w:sz w:val="32"/>
          <w:szCs w:val="32"/>
          <w:lang w:val="fr-FR"/>
        </w:rPr>
        <w:t>product</w:t>
      </w:r>
      <w:proofErr w:type="spellEnd"/>
      <w:r w:rsidR="00335A0D" w:rsidRPr="0038766A">
        <w:rPr>
          <w:rFonts w:ascii="Segoe UI Light" w:hAnsi="Segoe UI Light" w:cstheme="minorHAnsi"/>
          <w:i/>
          <w:sz w:val="32"/>
          <w:szCs w:val="32"/>
          <w:lang w:val="fr-FR"/>
        </w:rPr>
        <w:t xml:space="preserve">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31</w:t>
      </w:r>
      <w:r w:rsidR="00531525"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2</w:t>
      </w:r>
      <w:r w:rsidR="00622AE9">
        <w:rPr>
          <w:rFonts w:ascii="Segoe UI Light" w:hAnsi="Segoe UI Light" w:cstheme="minorHAnsi"/>
          <w:sz w:val="32"/>
          <w:szCs w:val="32"/>
          <w:lang w:val="fr-FR"/>
        </w:rPr>
        <w:t>111</w:t>
      </w:r>
      <w:r w:rsidR="00531525" w:rsidRPr="0038766A">
        <w:rPr>
          <w:rFonts w:ascii="Segoe UI Light" w:hAnsi="Segoe UI Light" w:cstheme="minorHAnsi"/>
          <w:sz w:val="32"/>
          <w:szCs w:val="32"/>
          <w:lang w:val="fr-FR"/>
        </w:rPr>
        <w:t>.</w:t>
      </w:r>
      <w:r w:rsidR="00E77AAB">
        <w:rPr>
          <w:rFonts w:ascii="Segoe UI Light" w:hAnsi="Segoe UI Light" w:cstheme="minorHAnsi"/>
          <w:sz w:val="32"/>
          <w:szCs w:val="32"/>
          <w:lang w:val="fr-FR"/>
        </w:rPr>
        <w:t>20</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5E941F59"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01</w:t>
      </w:r>
      <w:r w:rsidR="00C011FF" w:rsidRPr="000967A2">
        <w:rPr>
          <w:rFonts w:ascii="Segoe UI Light" w:hAnsi="Segoe UI Light" w:cstheme="minorHAnsi"/>
          <w:caps/>
          <w:sz w:val="22"/>
          <w:szCs w:val="22"/>
        </w:rPr>
        <w:t>-</w:t>
      </w:r>
      <w:r w:rsidR="00E77AAB">
        <w:rPr>
          <w:rFonts w:ascii="Segoe UI Light" w:hAnsi="Segoe UI Light" w:cstheme="minorHAnsi"/>
          <w:caps/>
          <w:sz w:val="22"/>
          <w:szCs w:val="22"/>
        </w:rPr>
        <w:t>17</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281D22B6"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531525" w:rsidRPr="00B33515">
        <w:rPr>
          <w:rFonts w:ascii="Segoe UI Light" w:hAnsi="Segoe UI Light" w:cstheme="minorHAnsi"/>
          <w:sz w:val="24"/>
        </w:rPr>
        <w:t>1</w:t>
      </w:r>
      <w:r w:rsidR="00B20DEA" w:rsidRPr="00B33515">
        <w:rPr>
          <w:rFonts w:ascii="Segoe UI Light" w:hAnsi="Segoe UI Light" w:cstheme="minorHAnsi"/>
          <w:sz w:val="24"/>
        </w:rPr>
        <w:t>_</w:t>
      </w:r>
      <w:r w:rsidR="001F579F"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E77AAB">
        <w:rPr>
          <w:rFonts w:ascii="Segoe UI Light" w:hAnsi="Segoe UI Light" w:cstheme="minorHAnsi"/>
          <w:sz w:val="24"/>
        </w:rPr>
        <w:t>20</w:t>
      </w:r>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23B6BBCE"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33515" w:rsidRPr="00B33515">
              <w:rPr>
                <w:rFonts w:ascii="Segoe UI Light" w:hAnsi="Segoe UI Light" w:cstheme="minorHAnsi"/>
                <w:sz w:val="24"/>
              </w:rPr>
              <w:t>1</w:t>
            </w:r>
          </w:p>
        </w:tc>
        <w:tc>
          <w:tcPr>
            <w:tcW w:w="2977" w:type="dxa"/>
          </w:tcPr>
          <w:p w14:paraId="5F171275" w14:textId="11834511" w:rsidR="00F92EDF" w:rsidRPr="00B33515" w:rsidRDefault="006D259E" w:rsidP="00531525">
            <w:pPr>
              <w:rPr>
                <w:rFonts w:ascii="Segoe UI Light" w:hAnsi="Segoe UI Light" w:cstheme="minorHAnsi"/>
                <w:sz w:val="24"/>
              </w:rPr>
            </w:pPr>
            <w:r w:rsidRPr="00B33515">
              <w:rPr>
                <w:rFonts w:ascii="Segoe UI Light" w:hAnsi="Segoe UI Light" w:cstheme="minorHAnsi"/>
                <w:sz w:val="24"/>
              </w:rPr>
              <w:t>10_</w:t>
            </w:r>
            <w:r w:rsidR="00240F76" w:rsidRPr="00B33515">
              <w:rPr>
                <w:rFonts w:ascii="Segoe UI Light" w:hAnsi="Segoe UI Light" w:cstheme="minorHAnsi"/>
                <w:sz w:val="24"/>
              </w:rPr>
              <w:t>3</w:t>
            </w:r>
            <w:r w:rsidR="00531525" w:rsidRPr="00B33515">
              <w:rPr>
                <w:rFonts w:ascii="Segoe UI Light" w:hAnsi="Segoe UI Light" w:cstheme="minorHAnsi"/>
                <w:sz w:val="24"/>
              </w:rPr>
              <w:t>1</w:t>
            </w:r>
            <w:r w:rsidR="00C80313" w:rsidRPr="00B33515">
              <w:rPr>
                <w:rFonts w:ascii="Segoe UI Light" w:hAnsi="Segoe UI Light" w:cstheme="minorHAnsi"/>
                <w:sz w:val="24"/>
              </w:rPr>
              <w:t>_</w:t>
            </w:r>
            <w:r w:rsidR="00240F76" w:rsidRPr="00B33515">
              <w:rPr>
                <w:rFonts w:ascii="Segoe UI Light" w:hAnsi="Segoe UI Light" w:cstheme="minorHAnsi"/>
                <w:sz w:val="24"/>
              </w:rPr>
              <w:t>2</w:t>
            </w:r>
            <w:r w:rsidR="00531525" w:rsidRPr="00B33515">
              <w:rPr>
                <w:rFonts w:ascii="Segoe UI Light" w:hAnsi="Segoe UI Light" w:cstheme="minorHAnsi"/>
                <w:sz w:val="24"/>
              </w:rPr>
              <w:t>111</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56D5764E" w:rsidR="00F92EDF" w:rsidRPr="00B33515" w:rsidRDefault="00F92EDF" w:rsidP="006B1360">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877526">
              <w:rPr>
                <w:rFonts w:ascii="Segoe UI Light" w:hAnsi="Segoe UI Light" w:cstheme="minorHAnsi"/>
                <w:sz w:val="24"/>
              </w:rPr>
              <w:t>4</w:t>
            </w:r>
          </w:p>
        </w:tc>
        <w:tc>
          <w:tcPr>
            <w:tcW w:w="2977" w:type="dxa"/>
          </w:tcPr>
          <w:p w14:paraId="09CCA6CE" w14:textId="5DC20429"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33515" w:rsidRPr="00B33515">
              <w:rPr>
                <w:rFonts w:ascii="Segoe UI Light" w:hAnsi="Segoe UI Light" w:cs="Segoe UI Light"/>
                <w:sz w:val="24"/>
              </w:rPr>
              <w:t>7367</w:t>
            </w:r>
            <w:r w:rsidR="00975125" w:rsidRPr="00B33515">
              <w:rPr>
                <w:rFonts w:ascii="Segoe UI Light" w:hAnsi="Segoe UI Light" w:cs="Segoe UI Light"/>
                <w:sz w:val="24"/>
              </w:rPr>
              <w:t>.</w:t>
            </w:r>
            <w:r w:rsidR="00BA5D38">
              <w:rPr>
                <w:rFonts w:ascii="Segoe UI Light" w:hAnsi="Segoe UI Light" w:cs="Segoe UI Light"/>
                <w:sz w:val="24"/>
              </w:rPr>
              <w:t>133</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4F93CAB6" w:rsidR="00300C14" w:rsidRPr="000967A2" w:rsidRDefault="00300C14" w:rsidP="00B33515">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w:t>
            </w:r>
            <w:r w:rsidR="003B62A0">
              <w:rPr>
                <w:rFonts w:ascii="Segoe UI Light" w:hAnsi="Segoe UI Light" w:cstheme="minorHAnsi"/>
                <w:sz w:val="24"/>
              </w:rPr>
              <w:t>1</w:t>
            </w:r>
            <w:r w:rsidR="00BA5D38">
              <w:rPr>
                <w:rFonts w:ascii="Segoe UI Light" w:hAnsi="Segoe UI Light" w:cstheme="minorHAnsi"/>
                <w:sz w:val="24"/>
              </w:rPr>
              <w:t>7</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0967A2" w14:paraId="5D566A19" w14:textId="77777777" w:rsidTr="001F579F">
        <w:trPr>
          <w:cantSplit/>
          <w:trHeight w:val="300"/>
        </w:trPr>
        <w:tc>
          <w:tcPr>
            <w:tcW w:w="2250"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FC477E" w:rsidRPr="000967A2" w14:paraId="668C1D39" w14:textId="77777777" w:rsidTr="001F579F">
        <w:trPr>
          <w:trHeight w:val="70"/>
        </w:trPr>
        <w:tc>
          <w:tcPr>
            <w:tcW w:w="2250" w:type="dxa"/>
            <w:vMerge w:val="restart"/>
            <w:tcBorders>
              <w:left w:val="single" w:sz="4" w:space="0" w:color="auto"/>
              <w:right w:val="single" w:sz="4" w:space="0" w:color="auto"/>
            </w:tcBorders>
            <w:shd w:val="clear" w:color="auto" w:fill="auto"/>
            <w:noWrap/>
            <w:vAlign w:val="center"/>
          </w:tcPr>
          <w:p w14:paraId="70425DE0" w14:textId="35CE396F" w:rsidR="00FC477E" w:rsidRDefault="00FC477E" w:rsidP="00397D79">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0419D95" w14:textId="77777777" w:rsidR="00FC477E" w:rsidRDefault="00FC477E" w:rsidP="0051579C">
            <w:pPr>
              <w:pStyle w:val="ListParagraph"/>
              <w:numPr>
                <w:ilvl w:val="0"/>
                <w:numId w:val="4"/>
              </w:numPr>
              <w:shd w:val="clear" w:color="auto" w:fill="FFFFFF"/>
              <w:ind w:left="341"/>
              <w:rPr>
                <w:rFonts w:ascii="Segoe UI Light" w:hAnsi="Segoe UI Light" w:cs="Segoe UI Light"/>
                <w:sz w:val="22"/>
                <w:szCs w:val="22"/>
              </w:rPr>
            </w:pPr>
            <w:r w:rsidRPr="0051579C">
              <w:rPr>
                <w:rFonts w:ascii="Segoe UI Light" w:hAnsi="Segoe UI Light" w:cs="Segoe UI Light"/>
                <w:sz w:val="22"/>
                <w:szCs w:val="22"/>
              </w:rPr>
              <w:t>The "</w:t>
            </w:r>
            <w:r w:rsidRPr="0051579C">
              <w:rPr>
                <w:rFonts w:ascii="Segoe UI Light" w:hAnsi="Segoe UI Light" w:cs="Segoe UI Light"/>
                <w:b/>
                <w:bCs/>
                <w:sz w:val="22"/>
                <w:szCs w:val="22"/>
              </w:rPr>
              <w:t>Loans per Loan Group – Current Amount</w:t>
            </w:r>
            <w:r w:rsidRPr="0051579C">
              <w:rPr>
                <w:rFonts w:ascii="Segoe UI Light" w:hAnsi="Segoe UI Light" w:cs="Segoe UI Light"/>
                <w:sz w:val="22"/>
                <w:szCs w:val="22"/>
              </w:rPr>
              <w:t>" report has been improved with the following updates:</w:t>
            </w:r>
          </w:p>
          <w:p w14:paraId="6D124CEE" w14:textId="629D869A" w:rsidR="00FC477E" w:rsidRPr="0051579C" w:rsidRDefault="00FC477E" w:rsidP="0051579C">
            <w:pPr>
              <w:pStyle w:val="ListParagraph"/>
              <w:numPr>
                <w:ilvl w:val="0"/>
                <w:numId w:val="13"/>
              </w:numPr>
              <w:shd w:val="clear" w:color="auto" w:fill="FFFFFF" w:themeFill="background1"/>
              <w:rPr>
                <w:rFonts w:ascii="Segoe UI Light" w:hAnsi="Segoe UI Light" w:cs="Segoe UI Light"/>
                <w:sz w:val="22"/>
                <w:szCs w:val="22"/>
              </w:rPr>
            </w:pPr>
            <w:r w:rsidRPr="0051579C">
              <w:rPr>
                <w:rFonts w:ascii="Segoe UI Light" w:hAnsi="Segoe UI Light" w:cs="Segoe UI Light"/>
                <w:sz w:val="22"/>
                <w:szCs w:val="22"/>
              </w:rPr>
              <w:t xml:space="preserve">The </w:t>
            </w:r>
            <w:r w:rsidRPr="0051579C">
              <w:rPr>
                <w:rFonts w:ascii="Segoe UI Light" w:hAnsi="Segoe UI Light" w:cs="Segoe UI Light"/>
                <w:b/>
                <w:bCs/>
                <w:sz w:val="22"/>
                <w:szCs w:val="22"/>
              </w:rPr>
              <w:t xml:space="preserve">underlining </w:t>
            </w:r>
            <w:r w:rsidRPr="0051579C">
              <w:rPr>
                <w:rFonts w:ascii="Segoe UI Light" w:hAnsi="Segoe UI Light" w:cs="Segoe UI Light"/>
                <w:sz w:val="22"/>
                <w:szCs w:val="22"/>
              </w:rPr>
              <w:t xml:space="preserve">of the </w:t>
            </w:r>
            <w:r w:rsidRPr="0051579C">
              <w:rPr>
                <w:rFonts w:ascii="Segoe UI Light" w:hAnsi="Segoe UI Light" w:cs="Segoe UI Light"/>
                <w:b/>
                <w:bCs/>
                <w:sz w:val="22"/>
                <w:szCs w:val="22"/>
              </w:rPr>
              <w:t>column headings</w:t>
            </w:r>
            <w:r w:rsidRPr="0051579C">
              <w:rPr>
                <w:rFonts w:ascii="Segoe UI Light" w:hAnsi="Segoe UI Light" w:cs="Segoe UI Light"/>
                <w:sz w:val="22"/>
                <w:szCs w:val="22"/>
              </w:rPr>
              <w:t xml:space="preserve"> has been </w:t>
            </w:r>
            <w:r w:rsidRPr="0051579C">
              <w:rPr>
                <w:rFonts w:ascii="Segoe UI Light" w:hAnsi="Segoe UI Light" w:cs="Segoe UI Light"/>
                <w:b/>
                <w:bCs/>
                <w:sz w:val="22"/>
                <w:szCs w:val="22"/>
              </w:rPr>
              <w:t>removed</w:t>
            </w:r>
            <w:r w:rsidRPr="0051579C">
              <w:rPr>
                <w:rFonts w:ascii="Segoe UI Light" w:hAnsi="Segoe UI Light" w:cs="Segoe UI Light"/>
                <w:sz w:val="22"/>
                <w:szCs w:val="22"/>
              </w:rPr>
              <w:t>.</w:t>
            </w:r>
          </w:p>
          <w:p w14:paraId="721E3487" w14:textId="77777777" w:rsidR="00FC477E" w:rsidRPr="0051579C" w:rsidRDefault="00FC477E" w:rsidP="0051579C">
            <w:pPr>
              <w:pStyle w:val="ListParagraph"/>
              <w:numPr>
                <w:ilvl w:val="0"/>
                <w:numId w:val="13"/>
              </w:numPr>
              <w:shd w:val="clear" w:color="auto" w:fill="FFFFFF" w:themeFill="background1"/>
              <w:rPr>
                <w:rFonts w:ascii="Segoe UI Light" w:hAnsi="Segoe UI Light" w:cs="Segoe UI Light"/>
                <w:sz w:val="22"/>
                <w:szCs w:val="22"/>
              </w:rPr>
            </w:pPr>
            <w:r w:rsidRPr="0051579C">
              <w:rPr>
                <w:rFonts w:ascii="Segoe UI Light" w:hAnsi="Segoe UI Light" w:cs="Segoe UI Light"/>
                <w:sz w:val="22"/>
                <w:szCs w:val="22"/>
              </w:rPr>
              <w:t xml:space="preserve">Column headings are now displayed in </w:t>
            </w:r>
            <w:r w:rsidRPr="0051579C">
              <w:rPr>
                <w:rFonts w:ascii="Segoe UI Light" w:hAnsi="Segoe UI Light" w:cs="Segoe UI Light"/>
                <w:b/>
                <w:bCs/>
                <w:sz w:val="22"/>
                <w:szCs w:val="22"/>
              </w:rPr>
              <w:t>bold</w:t>
            </w:r>
            <w:r w:rsidRPr="0051579C">
              <w:rPr>
                <w:rFonts w:ascii="Segoe UI Light" w:hAnsi="Segoe UI Light" w:cs="Segoe UI Light"/>
                <w:sz w:val="22"/>
                <w:szCs w:val="22"/>
              </w:rPr>
              <w:t>.</w:t>
            </w:r>
          </w:p>
          <w:p w14:paraId="0BD218CE" w14:textId="77777777" w:rsidR="00FC477E" w:rsidRPr="0051579C" w:rsidRDefault="00FC477E" w:rsidP="0051579C">
            <w:pPr>
              <w:pStyle w:val="ListParagraph"/>
              <w:numPr>
                <w:ilvl w:val="0"/>
                <w:numId w:val="13"/>
              </w:numPr>
              <w:shd w:val="clear" w:color="auto" w:fill="FFFFFF" w:themeFill="background1"/>
              <w:rPr>
                <w:rFonts w:ascii="Segoe UI Light" w:hAnsi="Segoe UI Light" w:cs="Segoe UI Light"/>
                <w:sz w:val="22"/>
                <w:szCs w:val="22"/>
              </w:rPr>
            </w:pPr>
            <w:r w:rsidRPr="0051579C">
              <w:rPr>
                <w:rFonts w:ascii="Segoe UI Light" w:hAnsi="Segoe UI Light" w:cs="Segoe UI Light"/>
                <w:sz w:val="22"/>
                <w:szCs w:val="22"/>
              </w:rPr>
              <w:t xml:space="preserve">A </w:t>
            </w:r>
            <w:r w:rsidRPr="0051579C">
              <w:rPr>
                <w:rFonts w:ascii="Segoe UI Light" w:hAnsi="Segoe UI Light" w:cs="Segoe UI Light"/>
                <w:b/>
                <w:bCs/>
                <w:sz w:val="22"/>
                <w:szCs w:val="22"/>
              </w:rPr>
              <w:t>header row</w:t>
            </w:r>
            <w:r w:rsidRPr="0051579C">
              <w:rPr>
                <w:rFonts w:ascii="Segoe UI Light" w:hAnsi="Segoe UI Light" w:cs="Segoe UI Light"/>
                <w:sz w:val="22"/>
                <w:szCs w:val="22"/>
              </w:rPr>
              <w:t xml:space="preserve"> is now included on </w:t>
            </w:r>
            <w:r w:rsidRPr="0051579C">
              <w:rPr>
                <w:rFonts w:ascii="Segoe UI Light" w:hAnsi="Segoe UI Light" w:cs="Segoe UI Light"/>
                <w:b/>
                <w:bCs/>
                <w:sz w:val="22"/>
                <w:szCs w:val="22"/>
              </w:rPr>
              <w:t>each page</w:t>
            </w:r>
            <w:r w:rsidRPr="0051579C">
              <w:rPr>
                <w:rFonts w:ascii="Segoe UI Light" w:hAnsi="Segoe UI Light" w:cs="Segoe UI Light"/>
                <w:sz w:val="22"/>
                <w:szCs w:val="22"/>
              </w:rPr>
              <w:t>.</w:t>
            </w:r>
          </w:p>
          <w:p w14:paraId="160E50C2" w14:textId="77777777" w:rsidR="00FC477E" w:rsidRPr="0051579C" w:rsidRDefault="00FC477E" w:rsidP="0051579C">
            <w:pPr>
              <w:pStyle w:val="ListParagraph"/>
              <w:numPr>
                <w:ilvl w:val="0"/>
                <w:numId w:val="13"/>
              </w:numPr>
              <w:shd w:val="clear" w:color="auto" w:fill="FFFFFF" w:themeFill="background1"/>
              <w:rPr>
                <w:rFonts w:ascii="Segoe UI Light" w:hAnsi="Segoe UI Light" w:cs="Segoe UI Light"/>
                <w:sz w:val="22"/>
                <w:szCs w:val="22"/>
              </w:rPr>
            </w:pPr>
            <w:r w:rsidRPr="0051579C">
              <w:rPr>
                <w:rFonts w:ascii="Segoe UI Light" w:hAnsi="Segoe UI Light" w:cs="Segoe UI Light"/>
                <w:sz w:val="22"/>
                <w:szCs w:val="22"/>
              </w:rPr>
              <w:t xml:space="preserve">The </w:t>
            </w:r>
            <w:r w:rsidRPr="0051579C">
              <w:rPr>
                <w:rFonts w:ascii="Segoe UI Light" w:hAnsi="Segoe UI Light" w:cs="Segoe UI Light"/>
                <w:b/>
                <w:bCs/>
                <w:sz w:val="22"/>
                <w:szCs w:val="22"/>
              </w:rPr>
              <w:t>spacing</w:t>
            </w:r>
            <w:r w:rsidRPr="0051579C">
              <w:rPr>
                <w:rFonts w:ascii="Segoe UI Light" w:hAnsi="Segoe UI Light" w:cs="Segoe UI Light"/>
                <w:sz w:val="22"/>
                <w:szCs w:val="22"/>
              </w:rPr>
              <w:t xml:space="preserve"> for data under the </w:t>
            </w:r>
            <w:r w:rsidRPr="0051579C">
              <w:rPr>
                <w:rFonts w:ascii="Segoe UI Light" w:hAnsi="Segoe UI Light" w:cs="Segoe UI Light"/>
                <w:b/>
                <w:bCs/>
                <w:sz w:val="22"/>
                <w:szCs w:val="22"/>
              </w:rPr>
              <w:t>Loan Group column</w:t>
            </w:r>
            <w:r w:rsidRPr="0051579C">
              <w:rPr>
                <w:rFonts w:ascii="Segoe UI Light" w:hAnsi="Segoe UI Light" w:cs="Segoe UI Light"/>
                <w:sz w:val="22"/>
                <w:szCs w:val="22"/>
              </w:rPr>
              <w:t xml:space="preserve"> has been adjusted.</w:t>
            </w:r>
          </w:p>
          <w:p w14:paraId="3D184141" w14:textId="063A430A" w:rsidR="00FC477E" w:rsidRPr="0051579C" w:rsidRDefault="00FC477E" w:rsidP="0051579C">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On the report dialogue page, the </w:t>
            </w:r>
            <w:r w:rsidRPr="0051579C">
              <w:rPr>
                <w:rFonts w:ascii="Segoe UI Light" w:hAnsi="Segoe UI Light" w:cs="Segoe UI Light"/>
                <w:sz w:val="22"/>
                <w:szCs w:val="22"/>
              </w:rPr>
              <w:t xml:space="preserve">drop-down menu for </w:t>
            </w:r>
            <w:r w:rsidRPr="0051579C">
              <w:rPr>
                <w:rFonts w:ascii="Segoe UI Light" w:hAnsi="Segoe UI Light" w:cs="Segoe UI Light"/>
                <w:b/>
                <w:bCs/>
                <w:sz w:val="22"/>
                <w:szCs w:val="22"/>
              </w:rPr>
              <w:t>Loan Group</w:t>
            </w:r>
            <w:r w:rsidRPr="0051579C">
              <w:rPr>
                <w:rFonts w:ascii="Segoe UI Light" w:hAnsi="Segoe UI Light" w:cs="Segoe UI Light"/>
                <w:sz w:val="22"/>
                <w:szCs w:val="22"/>
              </w:rPr>
              <w:t xml:space="preserve"> now directs to Loan Groups instead of </w:t>
            </w:r>
            <w:r w:rsidRPr="0051579C">
              <w:rPr>
                <w:rFonts w:ascii="Segoe UI Light" w:hAnsi="Segoe UI Light" w:cs="Segoe UI Light"/>
                <w:b/>
                <w:bCs/>
                <w:sz w:val="22"/>
                <w:szCs w:val="22"/>
              </w:rPr>
              <w:t>Loan Types</w:t>
            </w:r>
            <w:r w:rsidRPr="0051579C">
              <w:rPr>
                <w:rFonts w:ascii="Segoe UI Light" w:hAnsi="Segoe UI Light" w:cs="Segoe UI Light"/>
                <w:sz w:val="22"/>
                <w:szCs w:val="22"/>
              </w:rPr>
              <w:t>.</w:t>
            </w:r>
          </w:p>
        </w:tc>
      </w:tr>
      <w:tr w:rsidR="00FC477E" w:rsidRPr="000967A2" w14:paraId="7FAA8A32" w14:textId="77777777" w:rsidTr="001F579F">
        <w:trPr>
          <w:trHeight w:val="70"/>
        </w:trPr>
        <w:tc>
          <w:tcPr>
            <w:tcW w:w="2250" w:type="dxa"/>
            <w:vMerge/>
            <w:tcBorders>
              <w:left w:val="single" w:sz="4" w:space="0" w:color="auto"/>
              <w:right w:val="single" w:sz="4" w:space="0" w:color="auto"/>
            </w:tcBorders>
            <w:shd w:val="clear" w:color="auto" w:fill="auto"/>
            <w:noWrap/>
            <w:vAlign w:val="center"/>
          </w:tcPr>
          <w:p w14:paraId="5154179E" w14:textId="77777777" w:rsidR="00FC477E" w:rsidRDefault="00FC477E" w:rsidP="00397D79">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809A8F" w14:textId="77777777" w:rsidR="00FC477E" w:rsidRDefault="00FC477E" w:rsidP="00FC477E">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Changes has been made on the Refund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 xml:space="preserve"> for loans:</w:t>
            </w:r>
          </w:p>
          <w:p w14:paraId="6E3B715E" w14:textId="4E0A7145" w:rsidR="00FC477E" w:rsidRPr="00FC477E" w:rsidRDefault="00FC477E" w:rsidP="00FC477E">
            <w:pPr>
              <w:pStyle w:val="ListParagraph"/>
              <w:numPr>
                <w:ilvl w:val="0"/>
                <w:numId w:val="13"/>
              </w:numPr>
              <w:shd w:val="clear" w:color="auto" w:fill="FFFFFF" w:themeFill="background1"/>
              <w:rPr>
                <w:rFonts w:ascii="Segoe UI Light" w:hAnsi="Segoe UI Light" w:cs="Segoe UI Light"/>
                <w:sz w:val="22"/>
                <w:szCs w:val="22"/>
              </w:rPr>
            </w:pPr>
            <w:r w:rsidRPr="00FC477E">
              <w:rPr>
                <w:rFonts w:ascii="Segoe UI Light" w:hAnsi="Segoe UI Light" w:cs="Segoe UI Light"/>
                <w:sz w:val="22"/>
                <w:szCs w:val="22"/>
              </w:rPr>
              <w:t>A new "</w:t>
            </w:r>
            <w:r w:rsidRPr="00FC477E">
              <w:rPr>
                <w:rFonts w:ascii="Segoe UI Light" w:hAnsi="Segoe UI Light" w:cs="Segoe UI Light"/>
                <w:b/>
                <w:bCs/>
                <w:sz w:val="22"/>
                <w:szCs w:val="22"/>
              </w:rPr>
              <w:t>Posted</w:t>
            </w:r>
            <w:r w:rsidRPr="00FC477E">
              <w:rPr>
                <w:rFonts w:ascii="Segoe UI Light" w:hAnsi="Segoe UI Light" w:cs="Segoe UI Light"/>
                <w:sz w:val="22"/>
                <w:szCs w:val="22"/>
              </w:rPr>
              <w:t xml:space="preserve">" indicator has been added to the </w:t>
            </w:r>
            <w:r w:rsidRPr="00FC477E">
              <w:rPr>
                <w:rFonts w:ascii="Segoe UI Light" w:hAnsi="Segoe UI Light" w:cs="Segoe UI Light"/>
                <w:b/>
                <w:bCs/>
                <w:sz w:val="22"/>
                <w:szCs w:val="22"/>
              </w:rPr>
              <w:t xml:space="preserve">Refund </w:t>
            </w:r>
            <w:proofErr w:type="spellStart"/>
            <w:r w:rsidRPr="00FC477E">
              <w:rPr>
                <w:rFonts w:ascii="Segoe UI Light" w:hAnsi="Segoe UI Light" w:cs="Segoe UI Light"/>
                <w:b/>
                <w:bCs/>
                <w:sz w:val="22"/>
                <w:szCs w:val="22"/>
              </w:rPr>
              <w:t>FastTab</w:t>
            </w:r>
            <w:proofErr w:type="spellEnd"/>
            <w:r w:rsidRPr="00FC477E">
              <w:rPr>
                <w:rFonts w:ascii="Segoe UI Light" w:hAnsi="Segoe UI Light" w:cs="Segoe UI Light"/>
                <w:sz w:val="22"/>
                <w:szCs w:val="22"/>
              </w:rPr>
              <w:t xml:space="preserve"> </w:t>
            </w:r>
            <w:r>
              <w:rPr>
                <w:rFonts w:ascii="Segoe UI Light" w:hAnsi="Segoe UI Light" w:cs="Segoe UI Light"/>
                <w:sz w:val="22"/>
                <w:szCs w:val="22"/>
              </w:rPr>
              <w:t xml:space="preserve">column </w:t>
            </w:r>
            <w:r w:rsidRPr="00FC477E">
              <w:rPr>
                <w:rFonts w:ascii="Segoe UI Light" w:hAnsi="Segoe UI Light" w:cs="Segoe UI Light"/>
                <w:sz w:val="22"/>
                <w:szCs w:val="22"/>
              </w:rPr>
              <w:t>for loans.</w:t>
            </w:r>
          </w:p>
          <w:p w14:paraId="221AF80B" w14:textId="01A853A4" w:rsidR="00FC477E" w:rsidRPr="00397D79" w:rsidRDefault="00FC477E" w:rsidP="00FC477E">
            <w:pPr>
              <w:pStyle w:val="ListParagraph"/>
              <w:numPr>
                <w:ilvl w:val="0"/>
                <w:numId w:val="13"/>
              </w:numPr>
              <w:shd w:val="clear" w:color="auto" w:fill="FFFFFF" w:themeFill="background1"/>
              <w:rPr>
                <w:rFonts w:ascii="Segoe UI Light" w:hAnsi="Segoe UI Light" w:cs="Segoe UI Light"/>
                <w:sz w:val="22"/>
                <w:szCs w:val="22"/>
              </w:rPr>
            </w:pPr>
            <w:r w:rsidRPr="00FC477E">
              <w:rPr>
                <w:rFonts w:ascii="Segoe UI Light" w:hAnsi="Segoe UI Light" w:cs="Segoe UI Light"/>
                <w:sz w:val="22"/>
                <w:szCs w:val="22"/>
              </w:rPr>
              <w:t xml:space="preserve">Previously, users could </w:t>
            </w:r>
            <w:r w:rsidRPr="00FC477E">
              <w:rPr>
                <w:rFonts w:ascii="Segoe UI Light" w:hAnsi="Segoe UI Light" w:cs="Segoe UI Light"/>
                <w:b/>
                <w:bCs/>
                <w:sz w:val="22"/>
                <w:szCs w:val="22"/>
              </w:rPr>
              <w:t>delete lines</w:t>
            </w:r>
            <w:r w:rsidRPr="00FC477E">
              <w:rPr>
                <w:rFonts w:ascii="Segoe UI Light" w:hAnsi="Segoe UI Light" w:cs="Segoe UI Light"/>
                <w:sz w:val="22"/>
                <w:szCs w:val="22"/>
              </w:rPr>
              <w:t xml:space="preserve"> from the Refund </w:t>
            </w:r>
            <w:proofErr w:type="spellStart"/>
            <w:r w:rsidRPr="00FC477E">
              <w:rPr>
                <w:rFonts w:ascii="Segoe UI Light" w:hAnsi="Segoe UI Light" w:cs="Segoe UI Light"/>
                <w:sz w:val="22"/>
                <w:szCs w:val="22"/>
              </w:rPr>
              <w:t>FastTab</w:t>
            </w:r>
            <w:proofErr w:type="spellEnd"/>
            <w:r w:rsidRPr="00FC477E">
              <w:rPr>
                <w:rFonts w:ascii="Segoe UI Light" w:hAnsi="Segoe UI Light" w:cs="Segoe UI Light"/>
                <w:sz w:val="22"/>
                <w:szCs w:val="22"/>
              </w:rPr>
              <w:t xml:space="preserve"> </w:t>
            </w:r>
            <w:r w:rsidRPr="00FC477E">
              <w:rPr>
                <w:rFonts w:ascii="Segoe UI Light" w:hAnsi="Segoe UI Light" w:cs="Segoe UI Light"/>
                <w:b/>
                <w:bCs/>
                <w:sz w:val="22"/>
                <w:szCs w:val="22"/>
              </w:rPr>
              <w:t>after posting</w:t>
            </w:r>
            <w:r w:rsidRPr="00FC477E">
              <w:rPr>
                <w:rFonts w:ascii="Segoe UI Light" w:hAnsi="Segoe UI Light" w:cs="Segoe UI Light"/>
                <w:sz w:val="22"/>
                <w:szCs w:val="22"/>
              </w:rPr>
              <w:t xml:space="preserve"> a refund journal. This behavior has been updated, and now, once a refund journal is posted, the Refund </w:t>
            </w:r>
            <w:proofErr w:type="spellStart"/>
            <w:r w:rsidRPr="00FC477E">
              <w:rPr>
                <w:rFonts w:ascii="Segoe UI Light" w:hAnsi="Segoe UI Light" w:cs="Segoe UI Light"/>
                <w:sz w:val="22"/>
                <w:szCs w:val="22"/>
              </w:rPr>
              <w:t>FastTab</w:t>
            </w:r>
            <w:proofErr w:type="spellEnd"/>
            <w:r w:rsidRPr="00FC477E">
              <w:rPr>
                <w:rFonts w:ascii="Segoe UI Light" w:hAnsi="Segoe UI Light" w:cs="Segoe UI Light"/>
                <w:sz w:val="22"/>
                <w:szCs w:val="22"/>
              </w:rPr>
              <w:t xml:space="preserve"> becomes </w:t>
            </w:r>
            <w:r w:rsidRPr="00FC477E">
              <w:rPr>
                <w:rFonts w:ascii="Segoe UI Light" w:hAnsi="Segoe UI Light" w:cs="Segoe UI Light"/>
                <w:b/>
                <w:bCs/>
                <w:sz w:val="22"/>
                <w:szCs w:val="22"/>
              </w:rPr>
              <w:t>non-editable</w:t>
            </w:r>
            <w:r w:rsidRPr="00FC477E">
              <w:rPr>
                <w:rFonts w:ascii="Segoe UI Light" w:hAnsi="Segoe UI Light" w:cs="Segoe UI Light"/>
                <w:sz w:val="22"/>
                <w:szCs w:val="22"/>
              </w:rPr>
              <w:t>.</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00382284">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A93033" w:rsidRPr="000967A2" w14:paraId="33C3F766" w14:textId="77777777" w:rsidTr="007D41F5">
        <w:trPr>
          <w:trHeight w:val="64"/>
        </w:trPr>
        <w:tc>
          <w:tcPr>
            <w:tcW w:w="2250" w:type="dxa"/>
            <w:vMerge w:val="restart"/>
            <w:tcBorders>
              <w:top w:val="single" w:sz="4" w:space="0" w:color="auto"/>
              <w:left w:val="single" w:sz="4" w:space="0" w:color="auto"/>
              <w:right w:val="single" w:sz="4" w:space="0" w:color="auto"/>
            </w:tcBorders>
            <w:noWrap/>
            <w:vAlign w:val="center"/>
          </w:tcPr>
          <w:p w14:paraId="6E40E39C" w14:textId="192B1797" w:rsidR="00A93033" w:rsidRDefault="00A93033" w:rsidP="0038228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4A68DBC5" w14:textId="48DE6C1E" w:rsidR="00A93033" w:rsidRPr="00397D79" w:rsidRDefault="00A93033" w:rsidP="0068453E">
            <w:pPr>
              <w:pStyle w:val="ListParagraph"/>
              <w:numPr>
                <w:ilvl w:val="0"/>
                <w:numId w:val="4"/>
              </w:numPr>
              <w:shd w:val="clear" w:color="auto" w:fill="FFFFFF"/>
              <w:ind w:left="341"/>
              <w:rPr>
                <w:rFonts w:ascii="Segoe UI Light" w:hAnsi="Segoe UI Light" w:cs="Segoe UI Light"/>
                <w:sz w:val="22"/>
                <w:szCs w:val="22"/>
              </w:rPr>
            </w:pPr>
            <w:r w:rsidRPr="00083B99">
              <w:rPr>
                <w:rFonts w:ascii="Segoe UI Light" w:hAnsi="Segoe UI Light" w:cs="Segoe UI Light"/>
                <w:sz w:val="22"/>
                <w:szCs w:val="22"/>
              </w:rPr>
              <w:t xml:space="preserve">Earlier, the </w:t>
            </w:r>
            <w:r w:rsidRPr="00A93033">
              <w:rPr>
                <w:rFonts w:ascii="Segoe UI Light" w:hAnsi="Segoe UI Light" w:cs="Segoe UI Light"/>
                <w:b/>
                <w:bCs/>
                <w:sz w:val="22"/>
                <w:szCs w:val="22"/>
              </w:rPr>
              <w:t>projected</w:t>
            </w:r>
            <w:r w:rsidRPr="00083B99">
              <w:rPr>
                <w:rFonts w:ascii="Segoe UI Light" w:hAnsi="Segoe UI Light" w:cs="Segoe UI Light"/>
                <w:sz w:val="22"/>
                <w:szCs w:val="22"/>
              </w:rPr>
              <w:t xml:space="preserve"> loan </w:t>
            </w:r>
            <w:r w:rsidRPr="00A93033">
              <w:rPr>
                <w:rFonts w:ascii="Segoe UI Light" w:hAnsi="Segoe UI Light" w:cs="Segoe UI Light"/>
                <w:b/>
                <w:bCs/>
                <w:sz w:val="22"/>
                <w:szCs w:val="22"/>
              </w:rPr>
              <w:t>statement</w:t>
            </w:r>
            <w:r w:rsidRPr="00083B99">
              <w:rPr>
                <w:rFonts w:ascii="Segoe UI Light" w:hAnsi="Segoe UI Light" w:cs="Segoe UI Light"/>
                <w:sz w:val="22"/>
                <w:szCs w:val="22"/>
              </w:rPr>
              <w:t xml:space="preserve"> did not display </w:t>
            </w:r>
            <w:r w:rsidRPr="00A93033">
              <w:rPr>
                <w:rFonts w:ascii="Segoe UI Light" w:hAnsi="Segoe UI Light" w:cs="Segoe UI Light"/>
                <w:b/>
                <w:bCs/>
                <w:sz w:val="22"/>
                <w:szCs w:val="22"/>
              </w:rPr>
              <w:t>installments</w:t>
            </w:r>
            <w:r w:rsidRPr="00083B99">
              <w:rPr>
                <w:rFonts w:ascii="Segoe UI Light" w:hAnsi="Segoe UI Light" w:cs="Segoe UI Light"/>
                <w:sz w:val="22"/>
                <w:szCs w:val="22"/>
              </w:rPr>
              <w:t xml:space="preserve"> from the Loan </w:t>
            </w:r>
            <w:r w:rsidRPr="00A93033">
              <w:rPr>
                <w:rFonts w:ascii="Segoe UI Light" w:hAnsi="Segoe UI Light" w:cs="Segoe UI Light"/>
                <w:b/>
                <w:bCs/>
                <w:sz w:val="22"/>
                <w:szCs w:val="22"/>
              </w:rPr>
              <w:t xml:space="preserve">Payments </w:t>
            </w:r>
            <w:proofErr w:type="spellStart"/>
            <w:r w:rsidRPr="00A93033">
              <w:rPr>
                <w:rFonts w:ascii="Segoe UI Light" w:hAnsi="Segoe UI Light" w:cs="Segoe UI Light"/>
                <w:b/>
                <w:bCs/>
                <w:sz w:val="22"/>
                <w:szCs w:val="22"/>
              </w:rPr>
              <w:t>FastTab</w:t>
            </w:r>
            <w:proofErr w:type="spellEnd"/>
            <w:r w:rsidRPr="00083B99">
              <w:rPr>
                <w:rFonts w:ascii="Segoe UI Light" w:hAnsi="Segoe UI Light" w:cs="Segoe UI Light"/>
                <w:sz w:val="22"/>
                <w:szCs w:val="22"/>
              </w:rPr>
              <w:t>. This issue has now been resolved.</w:t>
            </w:r>
          </w:p>
        </w:tc>
      </w:tr>
      <w:tr w:rsidR="00A93033" w:rsidRPr="000967A2" w14:paraId="265C459F" w14:textId="77777777" w:rsidTr="007D41F5">
        <w:trPr>
          <w:trHeight w:val="64"/>
        </w:trPr>
        <w:tc>
          <w:tcPr>
            <w:tcW w:w="2250" w:type="dxa"/>
            <w:vMerge/>
            <w:tcBorders>
              <w:left w:val="single" w:sz="4" w:space="0" w:color="auto"/>
              <w:bottom w:val="single" w:sz="4" w:space="0" w:color="auto"/>
              <w:right w:val="single" w:sz="4" w:space="0" w:color="auto"/>
            </w:tcBorders>
            <w:noWrap/>
            <w:vAlign w:val="center"/>
          </w:tcPr>
          <w:p w14:paraId="7E07FCDB" w14:textId="2534CC7B" w:rsidR="00A93033" w:rsidRDefault="00A93033" w:rsidP="0089651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137C65DB" w14:textId="0D069D29" w:rsidR="00A93033" w:rsidRPr="00397D79" w:rsidRDefault="00A93033" w:rsidP="0089651F">
            <w:pPr>
              <w:pStyle w:val="ListParagraph"/>
              <w:numPr>
                <w:ilvl w:val="0"/>
                <w:numId w:val="4"/>
              </w:numPr>
              <w:shd w:val="clear" w:color="auto" w:fill="FFFFFF"/>
              <w:ind w:left="341"/>
              <w:rPr>
                <w:rFonts w:ascii="Segoe UI Light" w:hAnsi="Segoe UI Light" w:cs="Segoe UI Light"/>
                <w:sz w:val="22"/>
                <w:szCs w:val="22"/>
              </w:rPr>
            </w:pPr>
            <w:r w:rsidRPr="0089651F">
              <w:rPr>
                <w:rFonts w:ascii="Segoe UI Light" w:hAnsi="Segoe UI Light" w:cs="Segoe UI Light"/>
                <w:sz w:val="22"/>
                <w:szCs w:val="22"/>
              </w:rPr>
              <w:t xml:space="preserve">When creating a </w:t>
            </w:r>
            <w:r w:rsidRPr="0089651F">
              <w:rPr>
                <w:rFonts w:ascii="Segoe UI Light" w:hAnsi="Segoe UI Light" w:cs="Segoe UI Light"/>
                <w:b/>
                <w:bCs/>
                <w:sz w:val="22"/>
                <w:szCs w:val="22"/>
              </w:rPr>
              <w:t>customer payment journal</w:t>
            </w:r>
            <w:r w:rsidRPr="0089651F">
              <w:rPr>
                <w:rFonts w:ascii="Segoe UI Light" w:hAnsi="Segoe UI Light" w:cs="Segoe UI Light"/>
                <w:sz w:val="22"/>
                <w:szCs w:val="22"/>
              </w:rPr>
              <w:t xml:space="preserve"> in a specific </w:t>
            </w:r>
            <w:r w:rsidRPr="0089651F">
              <w:rPr>
                <w:rFonts w:ascii="Segoe UI Light" w:hAnsi="Segoe UI Light" w:cs="Segoe UI Light"/>
                <w:b/>
                <w:bCs/>
                <w:sz w:val="22"/>
                <w:szCs w:val="22"/>
              </w:rPr>
              <w:t>currency</w:t>
            </w:r>
            <w:r w:rsidRPr="0089651F">
              <w:rPr>
                <w:rFonts w:ascii="Segoe UI Light" w:hAnsi="Segoe UI Light" w:cs="Segoe UI Light"/>
                <w:sz w:val="22"/>
                <w:szCs w:val="22"/>
              </w:rPr>
              <w:t xml:space="preserve">, the </w:t>
            </w:r>
            <w:r w:rsidRPr="0089651F">
              <w:rPr>
                <w:rFonts w:ascii="Segoe UI Light" w:hAnsi="Segoe UI Light" w:cs="Segoe UI Light"/>
                <w:b/>
                <w:bCs/>
                <w:sz w:val="22"/>
                <w:szCs w:val="22"/>
              </w:rPr>
              <w:t>loan</w:t>
            </w:r>
            <w:r w:rsidRPr="0089651F">
              <w:rPr>
                <w:rFonts w:ascii="Segoe UI Light" w:hAnsi="Segoe UI Light" w:cs="Segoe UI Light"/>
                <w:sz w:val="22"/>
                <w:szCs w:val="22"/>
              </w:rPr>
              <w:t xml:space="preserve"> </w:t>
            </w:r>
            <w:r w:rsidRPr="0089651F">
              <w:rPr>
                <w:rFonts w:ascii="Segoe UI Light" w:hAnsi="Segoe UI Light" w:cs="Segoe UI Light"/>
                <w:b/>
                <w:bCs/>
                <w:sz w:val="22"/>
                <w:szCs w:val="22"/>
              </w:rPr>
              <w:t>payment journal</w:t>
            </w:r>
            <w:r w:rsidRPr="0089651F">
              <w:rPr>
                <w:rFonts w:ascii="Segoe UI Light" w:hAnsi="Segoe UI Light" w:cs="Segoe UI Light"/>
                <w:sz w:val="22"/>
                <w:szCs w:val="22"/>
              </w:rPr>
              <w:t xml:space="preserve"> did not account for this and was created with the same amount but in the </w:t>
            </w:r>
            <w:r w:rsidRPr="0089651F">
              <w:rPr>
                <w:rFonts w:ascii="Segoe UI Light" w:hAnsi="Segoe UI Light" w:cs="Segoe UI Light"/>
                <w:b/>
                <w:bCs/>
                <w:sz w:val="22"/>
                <w:szCs w:val="22"/>
              </w:rPr>
              <w:t>incorrect currency</w:t>
            </w:r>
            <w:r w:rsidRPr="0089651F">
              <w:rPr>
                <w:rFonts w:ascii="Segoe UI Light" w:hAnsi="Segoe UI Light" w:cs="Segoe UI Light"/>
                <w:sz w:val="22"/>
                <w:szCs w:val="22"/>
              </w:rPr>
              <w:t xml:space="preserve">. Instead of generating the loan payment journal in the same currency or converting it using the current exchange rate, it was created in the currency of the loan amount, causing discrepancies. This issue has now been </w:t>
            </w:r>
            <w:r w:rsidRPr="0089651F">
              <w:rPr>
                <w:rFonts w:ascii="Segoe UI Light" w:hAnsi="Segoe UI Light" w:cs="Segoe UI Light"/>
                <w:b/>
                <w:bCs/>
                <w:sz w:val="22"/>
                <w:szCs w:val="22"/>
              </w:rPr>
              <w:t>resolved.</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DA205" w14:textId="77777777" w:rsidR="00B84DA1" w:rsidRDefault="00B84DA1">
      <w:r>
        <w:separator/>
      </w:r>
    </w:p>
  </w:endnote>
  <w:endnote w:type="continuationSeparator" w:id="0">
    <w:p w14:paraId="4B3CD853" w14:textId="77777777" w:rsidR="00B84DA1" w:rsidRDefault="00B8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1B3C" w14:textId="77777777" w:rsidR="00B84DA1" w:rsidRDefault="00B84DA1">
      <w:r>
        <w:separator/>
      </w:r>
    </w:p>
  </w:footnote>
  <w:footnote w:type="continuationSeparator" w:id="0">
    <w:p w14:paraId="1D422E92" w14:textId="77777777" w:rsidR="00B84DA1" w:rsidRDefault="00B8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3B99"/>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97D79"/>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E7D4B"/>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579C"/>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4D1"/>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60C2"/>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42BD"/>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725"/>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51F"/>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B97"/>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033"/>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257"/>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DA1"/>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77AA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2251"/>
    <w:rsid w:val="00F42A6A"/>
    <w:rsid w:val="00F4413B"/>
    <w:rsid w:val="00F44680"/>
    <w:rsid w:val="00F44909"/>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77E"/>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10</cp:revision>
  <cp:lastPrinted>2019-07-22T10:33:00Z</cp:lastPrinted>
  <dcterms:created xsi:type="dcterms:W3CDTF">2025-01-22T07:27:00Z</dcterms:created>
  <dcterms:modified xsi:type="dcterms:W3CDTF">2025-01-22T08:26:00Z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