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8EDD" w14:textId="77777777" w:rsidR="0018391D" w:rsidRPr="000967A2" w:rsidRDefault="009F444C" w:rsidP="009A030E">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4BF474D9" w:rsidR="00E46478" w:rsidRPr="00F77C2C" w:rsidRDefault="00E46478" w:rsidP="00C4394D">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14:paraId="1AC68F67" w14:textId="77777777" w:rsidR="0018391D" w:rsidRPr="000967A2" w:rsidRDefault="0018391D">
      <w:pPr>
        <w:rPr>
          <w:rFonts w:asciiTheme="minorHAnsi" w:hAnsiTheme="minorHAnsi" w:cstheme="minorHAnsi"/>
          <w:sz w:val="22"/>
          <w:szCs w:val="22"/>
        </w:rPr>
      </w:pPr>
    </w:p>
    <w:p w14:paraId="4E781119" w14:textId="77777777" w:rsidR="0018391D" w:rsidRPr="000967A2" w:rsidRDefault="0018391D">
      <w:pPr>
        <w:rPr>
          <w:rFonts w:asciiTheme="minorHAnsi" w:hAnsiTheme="minorHAnsi" w:cstheme="minorHAnsi"/>
          <w:sz w:val="22"/>
          <w:szCs w:val="22"/>
        </w:rPr>
      </w:pPr>
    </w:p>
    <w:p w14:paraId="6F34CC23" w14:textId="77777777" w:rsidR="0018391D" w:rsidRPr="000967A2" w:rsidRDefault="0018391D">
      <w:pPr>
        <w:rPr>
          <w:rFonts w:asciiTheme="minorHAnsi" w:hAnsiTheme="minorHAnsi" w:cstheme="minorHAnsi"/>
          <w:sz w:val="22"/>
          <w:szCs w:val="22"/>
        </w:rPr>
      </w:pPr>
    </w:p>
    <w:p w14:paraId="578855AC" w14:textId="77777777" w:rsidR="0018391D" w:rsidRPr="000967A2" w:rsidRDefault="0018391D">
      <w:pPr>
        <w:rPr>
          <w:rFonts w:asciiTheme="minorHAnsi" w:hAnsiTheme="minorHAnsi" w:cstheme="minorHAnsi"/>
          <w:sz w:val="22"/>
          <w:szCs w:val="22"/>
        </w:rPr>
      </w:pPr>
    </w:p>
    <w:p w14:paraId="244B842C" w14:textId="77777777" w:rsidR="0018391D" w:rsidRPr="000967A2" w:rsidRDefault="0018391D">
      <w:pPr>
        <w:rPr>
          <w:rFonts w:asciiTheme="minorHAnsi" w:hAnsiTheme="minorHAnsi" w:cstheme="minorHAnsi"/>
          <w:sz w:val="22"/>
          <w:szCs w:val="22"/>
        </w:rPr>
      </w:pPr>
    </w:p>
    <w:p w14:paraId="001A59EA" w14:textId="77777777" w:rsidR="0018391D" w:rsidRPr="000967A2" w:rsidRDefault="0018391D">
      <w:pPr>
        <w:rPr>
          <w:rFonts w:asciiTheme="minorHAnsi" w:hAnsiTheme="minorHAnsi" w:cstheme="minorHAnsi"/>
          <w:sz w:val="22"/>
          <w:szCs w:val="22"/>
        </w:rPr>
      </w:pPr>
    </w:p>
    <w:p w14:paraId="391269E9" w14:textId="77777777" w:rsidR="006329D1" w:rsidRPr="000967A2" w:rsidRDefault="006329D1">
      <w:pPr>
        <w:rPr>
          <w:rFonts w:asciiTheme="minorHAnsi" w:hAnsiTheme="minorHAnsi" w:cstheme="minorHAnsi"/>
          <w:sz w:val="22"/>
          <w:szCs w:val="22"/>
        </w:rPr>
      </w:pPr>
    </w:p>
    <w:p w14:paraId="0DF815E4" w14:textId="77777777" w:rsidR="0018391D" w:rsidRPr="000967A2" w:rsidRDefault="0018391D">
      <w:pPr>
        <w:rPr>
          <w:rFonts w:asciiTheme="minorHAnsi" w:hAnsiTheme="minorHAnsi" w:cstheme="minorHAnsi"/>
          <w:sz w:val="22"/>
          <w:szCs w:val="22"/>
        </w:rPr>
      </w:pPr>
    </w:p>
    <w:p w14:paraId="016C81EF" w14:textId="7C337C26" w:rsidR="0018391D" w:rsidRPr="000967A2" w:rsidRDefault="006329D1" w:rsidP="006329D1">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14:paraId="3AC14ED9" w14:textId="77777777" w:rsidR="0018391D" w:rsidRPr="000967A2" w:rsidRDefault="0018391D">
      <w:pPr>
        <w:rPr>
          <w:rFonts w:asciiTheme="minorHAnsi" w:hAnsiTheme="minorHAnsi" w:cstheme="minorHAnsi"/>
          <w:sz w:val="22"/>
          <w:szCs w:val="22"/>
        </w:rPr>
      </w:pPr>
    </w:p>
    <w:p w14:paraId="24FAC07E" w14:textId="775F0ABC" w:rsidR="009D363B" w:rsidRPr="000967A2" w:rsidRDefault="009D363B" w:rsidP="00C4394D">
      <w:pPr>
        <w:ind w:left="142"/>
        <w:jc w:val="right"/>
        <w:rPr>
          <w:rFonts w:asciiTheme="minorHAnsi" w:hAnsiTheme="minorHAnsi" w:cstheme="minorHAnsi"/>
          <w:sz w:val="22"/>
          <w:szCs w:val="22"/>
        </w:rPr>
      </w:pPr>
    </w:p>
    <w:p w14:paraId="42B77B3D" w14:textId="77777777" w:rsidR="0018391D" w:rsidRPr="000967A2" w:rsidRDefault="0018391D">
      <w:pPr>
        <w:rPr>
          <w:rFonts w:asciiTheme="minorHAnsi" w:hAnsiTheme="minorHAnsi" w:cstheme="minorHAnsi"/>
          <w:sz w:val="22"/>
          <w:szCs w:val="22"/>
        </w:rPr>
      </w:pPr>
    </w:p>
    <w:p w14:paraId="13FFA85B" w14:textId="77777777" w:rsidR="0018391D" w:rsidRPr="000967A2" w:rsidRDefault="0018391D">
      <w:pPr>
        <w:rPr>
          <w:rFonts w:asciiTheme="minorHAnsi" w:hAnsiTheme="minorHAnsi" w:cstheme="minorHAnsi"/>
          <w:sz w:val="22"/>
          <w:szCs w:val="22"/>
        </w:rPr>
      </w:pPr>
    </w:p>
    <w:p w14:paraId="51EA72B0" w14:textId="77777777" w:rsidR="0018391D" w:rsidRPr="000967A2" w:rsidRDefault="0018391D">
      <w:pPr>
        <w:rPr>
          <w:rFonts w:asciiTheme="minorHAnsi" w:hAnsiTheme="minorHAnsi" w:cstheme="minorHAnsi"/>
          <w:sz w:val="22"/>
          <w:szCs w:val="22"/>
        </w:rPr>
      </w:pPr>
    </w:p>
    <w:p w14:paraId="2A3EBCA8" w14:textId="77777777" w:rsidR="00F93D53" w:rsidRPr="000967A2" w:rsidRDefault="00F93D53" w:rsidP="00270150">
      <w:pPr>
        <w:ind w:left="2160"/>
        <w:rPr>
          <w:rFonts w:ascii="Segoe UI Light" w:hAnsi="Segoe UI Light" w:cstheme="minorHAnsi"/>
          <w:sz w:val="32"/>
          <w:szCs w:val="32"/>
        </w:rPr>
      </w:pPr>
    </w:p>
    <w:p w14:paraId="57B762D2" w14:textId="0E8FC5B5" w:rsidR="00C4394D" w:rsidRPr="000967A2" w:rsidRDefault="00C84303" w:rsidP="00C4394D">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14:paraId="59BB613C" w14:textId="77777777" w:rsidR="005A6CED" w:rsidRPr="000967A2" w:rsidRDefault="005A6CED" w:rsidP="00C4394D">
      <w:pPr>
        <w:jc w:val="center"/>
        <w:rPr>
          <w:rFonts w:ascii="Segoe UI Light" w:hAnsi="Segoe UI Light" w:cstheme="minorHAnsi"/>
          <w:sz w:val="32"/>
          <w:szCs w:val="32"/>
        </w:rPr>
      </w:pPr>
    </w:p>
    <w:p w14:paraId="3156E9CE" w14:textId="77777777" w:rsidR="00C4394D" w:rsidRPr="000967A2" w:rsidRDefault="00C4394D" w:rsidP="00C4394D">
      <w:pPr>
        <w:jc w:val="center"/>
        <w:rPr>
          <w:rFonts w:ascii="Segoe UI Light" w:hAnsi="Segoe UI Light" w:cstheme="minorHAnsi"/>
          <w:sz w:val="32"/>
          <w:szCs w:val="32"/>
        </w:rPr>
      </w:pPr>
    </w:p>
    <w:p w14:paraId="6E5463AB" w14:textId="77777777" w:rsidR="00C4394D" w:rsidRPr="000967A2" w:rsidRDefault="00C4394D" w:rsidP="00C4394D">
      <w:pPr>
        <w:jc w:val="center"/>
        <w:rPr>
          <w:rFonts w:ascii="Segoe UI Light" w:hAnsi="Segoe UI Light" w:cstheme="minorHAnsi"/>
          <w:sz w:val="32"/>
          <w:szCs w:val="32"/>
        </w:rPr>
      </w:pPr>
      <w:r w:rsidRPr="000967A2">
        <w:rPr>
          <w:rFonts w:ascii="Segoe UI Light" w:hAnsi="Segoe UI Light" w:cstheme="minorHAnsi"/>
          <w:sz w:val="32"/>
          <w:szCs w:val="32"/>
        </w:rPr>
        <w:t>for</w:t>
      </w:r>
    </w:p>
    <w:p w14:paraId="36807D2D" w14:textId="77777777" w:rsidR="00C4394D" w:rsidRPr="000967A2" w:rsidRDefault="00C4394D" w:rsidP="00C4394D">
      <w:pPr>
        <w:jc w:val="center"/>
        <w:rPr>
          <w:rFonts w:ascii="Segoe UI Light" w:hAnsi="Segoe UI Light" w:cstheme="minorHAnsi"/>
          <w:sz w:val="32"/>
          <w:szCs w:val="32"/>
        </w:rPr>
      </w:pPr>
    </w:p>
    <w:p w14:paraId="7A4EEA1B" w14:textId="77777777" w:rsidR="00C4394D" w:rsidRPr="000967A2" w:rsidRDefault="00C4394D" w:rsidP="00C4394D">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14:paraId="407807F1" w14:textId="77777777" w:rsidR="00C4394D" w:rsidRPr="000967A2" w:rsidRDefault="00C4394D" w:rsidP="00270150">
      <w:pPr>
        <w:ind w:left="2160"/>
        <w:rPr>
          <w:rFonts w:ascii="Segoe UI Light" w:hAnsi="Segoe UI Light" w:cstheme="minorHAnsi"/>
          <w:sz w:val="32"/>
          <w:szCs w:val="32"/>
        </w:rPr>
      </w:pPr>
    </w:p>
    <w:p w14:paraId="57D58563" w14:textId="77777777" w:rsidR="00C4394D" w:rsidRPr="000967A2" w:rsidRDefault="00C4394D" w:rsidP="00270150">
      <w:pPr>
        <w:ind w:left="2160"/>
        <w:rPr>
          <w:rFonts w:ascii="Segoe UI Light" w:hAnsi="Segoe UI Light" w:cstheme="minorHAnsi"/>
          <w:sz w:val="32"/>
          <w:szCs w:val="32"/>
        </w:rPr>
      </w:pPr>
    </w:p>
    <w:p w14:paraId="7560303F" w14:textId="5D1260A9" w:rsidR="00D241F9" w:rsidRPr="0038766A" w:rsidRDefault="006329D1" w:rsidP="00D241F9">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00342CD2" w:rsidRPr="0038766A">
        <w:rPr>
          <w:rFonts w:ascii="Segoe UI Light" w:hAnsi="Segoe UI Light" w:cstheme="minorHAnsi"/>
          <w:i/>
          <w:sz w:val="32"/>
          <w:szCs w:val="32"/>
          <w:lang w:val="fr-FR"/>
        </w:rPr>
        <w:t xml:space="preserve"> </w:t>
      </w:r>
      <w:r w:rsidR="00C84303" w:rsidRPr="0038766A">
        <w:rPr>
          <w:rFonts w:ascii="Segoe UI Light" w:hAnsi="Segoe UI Light" w:cstheme="minorHAnsi"/>
          <w:i/>
          <w:sz w:val="32"/>
          <w:szCs w:val="32"/>
          <w:lang w:val="fr-FR"/>
        </w:rPr>
        <w:t>TMS</w:t>
      </w:r>
      <w:r w:rsidR="00C04308" w:rsidRPr="0038766A">
        <w:rPr>
          <w:rFonts w:ascii="Segoe UI Light" w:hAnsi="Segoe UI Light" w:cstheme="minorHAnsi"/>
          <w:i/>
          <w:sz w:val="32"/>
          <w:szCs w:val="32"/>
          <w:lang w:val="fr-FR"/>
        </w:rPr>
        <w:t xml:space="preserve"> </w:t>
      </w:r>
      <w:r w:rsidR="000D1E74" w:rsidRPr="0038766A">
        <w:rPr>
          <w:rFonts w:ascii="Segoe UI Light" w:hAnsi="Segoe UI Light" w:cstheme="minorHAnsi"/>
          <w:i/>
          <w:sz w:val="32"/>
          <w:szCs w:val="32"/>
          <w:lang w:val="fr-FR"/>
        </w:rPr>
        <w:t>Product</w:t>
      </w:r>
      <w:r w:rsidR="00335A0D" w:rsidRPr="0038766A">
        <w:rPr>
          <w:rFonts w:ascii="Segoe UI Light" w:hAnsi="Segoe UI Light" w:cstheme="minorHAnsi"/>
          <w:i/>
          <w:sz w:val="32"/>
          <w:szCs w:val="32"/>
          <w:lang w:val="fr-FR"/>
        </w:rPr>
        <w:t xml:space="preserve"> version</w:t>
      </w:r>
      <w:r w:rsidR="00335A0D" w:rsidRPr="0038766A">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00C70B89" w:rsidRPr="0038766A">
        <w:rPr>
          <w:rFonts w:ascii="Segoe UI Light" w:hAnsi="Segoe UI Light" w:cstheme="minorHAnsi"/>
          <w:sz w:val="32"/>
          <w:szCs w:val="32"/>
          <w:lang w:val="fr-FR"/>
        </w:rPr>
        <w:t>.</w:t>
      </w:r>
      <w:r w:rsidR="008019C1">
        <w:rPr>
          <w:rFonts w:ascii="Segoe UI Light" w:hAnsi="Segoe UI Light" w:cstheme="minorHAnsi"/>
          <w:sz w:val="32"/>
          <w:szCs w:val="32"/>
          <w:lang w:val="fr-FR"/>
        </w:rPr>
        <w:t>31</w:t>
      </w:r>
      <w:r w:rsidR="00531525" w:rsidRPr="0038766A">
        <w:rPr>
          <w:rFonts w:ascii="Segoe UI Light" w:hAnsi="Segoe UI Light" w:cstheme="minorHAnsi"/>
          <w:sz w:val="32"/>
          <w:szCs w:val="32"/>
          <w:lang w:val="fr-FR"/>
        </w:rPr>
        <w:t>.</w:t>
      </w:r>
      <w:r w:rsidR="008019C1">
        <w:rPr>
          <w:rFonts w:ascii="Segoe UI Light" w:hAnsi="Segoe UI Light" w:cstheme="minorHAnsi"/>
          <w:sz w:val="32"/>
          <w:szCs w:val="32"/>
          <w:lang w:val="fr-FR"/>
        </w:rPr>
        <w:t>2</w:t>
      </w:r>
      <w:r w:rsidR="00622AE9">
        <w:rPr>
          <w:rFonts w:ascii="Segoe UI Light" w:hAnsi="Segoe UI Light" w:cstheme="minorHAnsi"/>
          <w:sz w:val="32"/>
          <w:szCs w:val="32"/>
          <w:lang w:val="fr-FR"/>
        </w:rPr>
        <w:t>111</w:t>
      </w:r>
      <w:r w:rsidR="00531525" w:rsidRPr="0038766A">
        <w:rPr>
          <w:rFonts w:ascii="Segoe UI Light" w:hAnsi="Segoe UI Light" w:cstheme="minorHAnsi"/>
          <w:sz w:val="32"/>
          <w:szCs w:val="32"/>
          <w:lang w:val="fr-FR"/>
        </w:rPr>
        <w:t>.</w:t>
      </w:r>
      <w:r w:rsidR="008019C1">
        <w:rPr>
          <w:rFonts w:ascii="Segoe UI Light" w:hAnsi="Segoe UI Light" w:cstheme="minorHAnsi"/>
          <w:sz w:val="32"/>
          <w:szCs w:val="32"/>
          <w:lang w:val="fr-FR"/>
        </w:rPr>
        <w:t>19</w:t>
      </w:r>
    </w:p>
    <w:p w14:paraId="02F9A9C4" w14:textId="77777777" w:rsidR="00D241F9" w:rsidRPr="0038766A" w:rsidRDefault="00D241F9" w:rsidP="00D241F9">
      <w:pPr>
        <w:jc w:val="center"/>
        <w:rPr>
          <w:rFonts w:ascii="Segoe UI Light" w:hAnsi="Segoe UI Light" w:cstheme="minorHAnsi"/>
          <w:sz w:val="32"/>
          <w:szCs w:val="32"/>
          <w:lang w:val="fr-FR"/>
        </w:rPr>
      </w:pPr>
    </w:p>
    <w:p w14:paraId="078F6FAB" w14:textId="721DD166" w:rsidR="0018391D" w:rsidRPr="000967A2" w:rsidRDefault="007F7F1D" w:rsidP="00342CD2">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005A6CED" w:rsidRPr="000967A2">
        <w:rPr>
          <w:rFonts w:ascii="Segoe UI Light" w:hAnsi="Segoe UI Light" w:cstheme="minorHAnsi"/>
          <w:caps/>
          <w:sz w:val="22"/>
          <w:szCs w:val="22"/>
        </w:rPr>
        <w:t>-</w:t>
      </w:r>
      <w:r w:rsidR="0038766A">
        <w:rPr>
          <w:rFonts w:ascii="Segoe UI Light" w:hAnsi="Segoe UI Light" w:cstheme="minorHAnsi"/>
          <w:caps/>
          <w:sz w:val="22"/>
          <w:szCs w:val="22"/>
        </w:rPr>
        <w:t>01</w:t>
      </w:r>
      <w:r w:rsidR="00C011FF" w:rsidRPr="000967A2">
        <w:rPr>
          <w:rFonts w:ascii="Segoe UI Light" w:hAnsi="Segoe UI Light" w:cstheme="minorHAnsi"/>
          <w:caps/>
          <w:sz w:val="22"/>
          <w:szCs w:val="22"/>
        </w:rPr>
        <w:t>-</w:t>
      </w:r>
      <w:r w:rsidR="0038766A">
        <w:rPr>
          <w:rFonts w:ascii="Segoe UI Light" w:hAnsi="Segoe UI Light" w:cstheme="minorHAnsi"/>
          <w:caps/>
          <w:sz w:val="22"/>
          <w:szCs w:val="22"/>
        </w:rPr>
        <w:t>10</w:t>
      </w:r>
    </w:p>
    <w:p w14:paraId="24BBA51A" w14:textId="77777777" w:rsidR="006B42FC" w:rsidRPr="000967A2" w:rsidRDefault="006B42FC" w:rsidP="00522202">
      <w:pPr>
        <w:ind w:left="2160"/>
        <w:jc w:val="right"/>
        <w:rPr>
          <w:rFonts w:ascii="Segoe UI Light" w:hAnsi="Segoe UI Light" w:cstheme="minorHAnsi"/>
          <w:sz w:val="22"/>
          <w:szCs w:val="22"/>
        </w:rPr>
      </w:pPr>
    </w:p>
    <w:p w14:paraId="4DB98FD7" w14:textId="77777777" w:rsidR="009A030E" w:rsidRPr="000967A2" w:rsidRDefault="009A030E" w:rsidP="00342CD2">
      <w:pPr>
        <w:rPr>
          <w:rFonts w:ascii="Segoe UI Light" w:hAnsi="Segoe UI Light" w:cstheme="minorHAnsi"/>
          <w:sz w:val="22"/>
          <w:szCs w:val="22"/>
        </w:rPr>
      </w:pPr>
    </w:p>
    <w:p w14:paraId="62D00A30" w14:textId="114C946C" w:rsidR="00270150" w:rsidRPr="000967A2" w:rsidRDefault="006329D1" w:rsidP="00DE0B31">
      <w:pPr>
        <w:rPr>
          <w:rFonts w:ascii="Segoe UI Light" w:hAnsi="Segoe UI Light" w:cstheme="minorHAnsi"/>
          <w:sz w:val="22"/>
          <w:szCs w:val="22"/>
        </w:rPr>
      </w:pPr>
      <w:bookmarkStart w:id="0" w:name="_Toc12252233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00F93D53" w:rsidRPr="000967A2">
        <w:rPr>
          <w:rFonts w:ascii="Segoe UI Light" w:hAnsi="Segoe UI Light" w:cstheme="minorHAnsi"/>
          <w:sz w:val="22"/>
          <w:szCs w:val="22"/>
        </w:rPr>
        <w:br w:type="page"/>
      </w:r>
      <w:bookmarkEnd w:id="0"/>
    </w:p>
    <w:p w14:paraId="109E0D3B" w14:textId="0082722E" w:rsidR="00230306" w:rsidRPr="000967A2" w:rsidRDefault="00230306" w:rsidP="00C4394D">
      <w:pPr>
        <w:pStyle w:val="Heading2"/>
        <w:rPr>
          <w:rFonts w:ascii="Segoe UI Light" w:hAnsi="Segoe UI Light" w:cstheme="minorHAnsi"/>
          <w:sz w:val="28"/>
        </w:rPr>
      </w:pPr>
      <w:bookmarkStart w:id="1" w:name="_Toc11936379"/>
    </w:p>
    <w:bookmarkEnd w:id="1"/>
    <w:p w14:paraId="392CF8E9" w14:textId="465302F8" w:rsidR="000C7F99" w:rsidRPr="000967A2"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6128"/>
      </w:tblGrid>
      <w:tr w:rsidR="000C7F99" w:rsidRPr="000967A2" w14:paraId="1BB28A57" w14:textId="77777777" w:rsidTr="000C7F99">
        <w:tc>
          <w:tcPr>
            <w:tcW w:w="5098" w:type="dxa"/>
          </w:tcPr>
          <w:p w14:paraId="0E41EECE" w14:textId="30D98750" w:rsidR="000C7F99" w:rsidRPr="000967A2" w:rsidRDefault="000C7F99" w:rsidP="000C7F99">
            <w:pPr>
              <w:pStyle w:val="Heading2"/>
              <w:rPr>
                <w:rFonts w:ascii="Segoe UI Light" w:hAnsi="Segoe UI Light" w:cstheme="minorBidi"/>
                <w:sz w:val="28"/>
              </w:rPr>
            </w:pPr>
            <w:r w:rsidRPr="000967A2">
              <w:rPr>
                <w:rFonts w:ascii="Segoe UI Light" w:hAnsi="Segoe UI Light" w:cstheme="minorBidi"/>
                <w:sz w:val="28"/>
              </w:rPr>
              <w:t>D</w:t>
            </w:r>
            <w:r w:rsidR="00AE472D" w:rsidRPr="000967A2">
              <w:rPr>
                <w:rFonts w:ascii="Segoe UI Light" w:hAnsi="Segoe UI Light" w:cstheme="minorBidi"/>
                <w:sz w:val="28"/>
              </w:rPr>
              <w:t>ynamics 365 FO</w:t>
            </w:r>
            <w:r w:rsidRPr="000967A2">
              <w:rPr>
                <w:rFonts w:ascii="Segoe UI Light" w:hAnsi="Segoe UI Light" w:cstheme="minorBidi"/>
                <w:sz w:val="28"/>
              </w:rPr>
              <w:t xml:space="preserve"> TMS module</w:t>
            </w:r>
          </w:p>
          <w:p w14:paraId="6263331D" w14:textId="77777777" w:rsidR="000C7F99" w:rsidRPr="000967A2" w:rsidRDefault="000C7F99" w:rsidP="000C7F99">
            <w:pPr>
              <w:rPr>
                <w:rFonts w:ascii="Segoe UI Light" w:hAnsi="Segoe UI Light" w:cs="Segoe UI"/>
                <w:sz w:val="22"/>
              </w:rPr>
            </w:pPr>
          </w:p>
          <w:p w14:paraId="407B0AFD" w14:textId="12730A6A" w:rsidR="000C7F99" w:rsidRPr="000967A2" w:rsidRDefault="000C7F99" w:rsidP="000C7F99">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14:paraId="2F12B416" w14:textId="77777777" w:rsidR="000C7F99" w:rsidRPr="000967A2" w:rsidRDefault="000C7F99" w:rsidP="000C7F99">
            <w:pPr>
              <w:rPr>
                <w:rFonts w:ascii="Segoe UI Light" w:hAnsi="Segoe UI Light" w:cs="Segoe UI"/>
                <w:sz w:val="24"/>
              </w:rPr>
            </w:pPr>
          </w:p>
          <w:p w14:paraId="68E51B39" w14:textId="660F8EC6" w:rsidR="000C7F99" w:rsidRPr="000967A2" w:rsidRDefault="000C7F99" w:rsidP="000C7F99">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14:paraId="69824659" w14:textId="77777777" w:rsidR="000C7F99" w:rsidRPr="000967A2" w:rsidRDefault="000C7F99" w:rsidP="007A36E3">
            <w:pPr>
              <w:rPr>
                <w:rFonts w:ascii="Segoe UI Light" w:hAnsi="Segoe UI Light" w:cstheme="minorHAnsi"/>
                <w:sz w:val="24"/>
              </w:rPr>
            </w:pPr>
          </w:p>
        </w:tc>
        <w:tc>
          <w:tcPr>
            <w:tcW w:w="5099" w:type="dxa"/>
          </w:tcPr>
          <w:p w14:paraId="45D1C655" w14:textId="380BBA53" w:rsidR="000C7F99" w:rsidRPr="000967A2" w:rsidRDefault="005F2D39" w:rsidP="005C6D08">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14:paraId="15609A1A" w14:textId="75196EBE" w:rsidR="007A36E3" w:rsidRPr="000967A2" w:rsidRDefault="007A36E3" w:rsidP="007A36E3">
      <w:pPr>
        <w:rPr>
          <w:rFonts w:ascii="Segoe UI Light" w:hAnsi="Segoe UI Light" w:cstheme="minorHAnsi"/>
          <w:sz w:val="24"/>
        </w:rPr>
      </w:pPr>
    </w:p>
    <w:p w14:paraId="7E615E85" w14:textId="7962054B" w:rsidR="007A36E3" w:rsidRPr="000967A2" w:rsidRDefault="007A36E3" w:rsidP="00317D2F">
      <w:pPr>
        <w:jc w:val="center"/>
        <w:rPr>
          <w:rFonts w:ascii="Segoe UI Light" w:hAnsi="Segoe UI Light" w:cstheme="minorHAnsi"/>
          <w:sz w:val="24"/>
        </w:rPr>
      </w:pPr>
    </w:p>
    <w:p w14:paraId="5070356A" w14:textId="589F2E3E" w:rsidR="00C4394D" w:rsidRPr="000967A2" w:rsidRDefault="00F729BF" w:rsidP="00F729BF">
      <w:pPr>
        <w:tabs>
          <w:tab w:val="left" w:pos="3740"/>
        </w:tabs>
        <w:rPr>
          <w:rFonts w:ascii="Segoe UI Light" w:hAnsi="Segoe UI Light" w:cstheme="minorHAnsi"/>
          <w:sz w:val="24"/>
        </w:rPr>
      </w:pPr>
      <w:r w:rsidRPr="000967A2">
        <w:rPr>
          <w:rFonts w:ascii="Segoe UI Light" w:hAnsi="Segoe UI Light" w:cstheme="minorHAnsi"/>
          <w:sz w:val="24"/>
        </w:rPr>
        <w:tab/>
      </w:r>
    </w:p>
    <w:p w14:paraId="7BBDFF71" w14:textId="19EC06BB" w:rsidR="00020E63" w:rsidRPr="000967A2" w:rsidRDefault="00C4394D" w:rsidP="00020E63">
      <w:pPr>
        <w:rPr>
          <w:rFonts w:ascii="Segoe UI Light" w:hAnsi="Segoe UI Light" w:cstheme="minorHAnsi"/>
          <w:sz w:val="24"/>
        </w:rPr>
      </w:pPr>
      <w:r w:rsidRPr="000967A2">
        <w:rPr>
          <w:rFonts w:ascii="Segoe UI Light" w:hAnsi="Segoe UI Light" w:cstheme="minorHAnsi"/>
          <w:sz w:val="24"/>
        </w:rPr>
        <w:br w:type="page"/>
      </w:r>
    </w:p>
    <w:p w14:paraId="1425C1D8" w14:textId="77777777" w:rsidR="00342CD2" w:rsidRPr="000967A2" w:rsidRDefault="00D542E0" w:rsidP="00D542E0">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14:paraId="078A3BC3" w14:textId="77777777" w:rsidR="00342CD2" w:rsidRPr="000967A2" w:rsidRDefault="00342CD2" w:rsidP="00342CD2">
      <w:pPr>
        <w:rPr>
          <w:rFonts w:ascii="Segoe UI Light" w:hAnsi="Segoe UI Light" w:cstheme="minorHAnsi"/>
          <w:sz w:val="24"/>
        </w:rPr>
      </w:pPr>
    </w:p>
    <w:p w14:paraId="5D235578" w14:textId="213CEE18" w:rsidR="00D542E0" w:rsidRPr="00B33515" w:rsidRDefault="005A3CEB" w:rsidP="00B20DEA">
      <w:pPr>
        <w:outlineLvl w:val="0"/>
        <w:rPr>
          <w:rFonts w:ascii="Calibri" w:hAnsi="Calibri" w:cs="Calibri"/>
          <w:szCs w:val="22"/>
          <w:lang w:eastAsia="en-ZA"/>
        </w:rPr>
      </w:pPr>
      <w:r w:rsidRPr="00B33515">
        <w:rPr>
          <w:rFonts w:ascii="Segoe UI Light" w:hAnsi="Segoe UI Light" w:cstheme="minorHAnsi"/>
          <w:b/>
          <w:bCs/>
          <w:sz w:val="24"/>
        </w:rPr>
        <w:t>TMS</w:t>
      </w:r>
      <w:r w:rsidR="00D542E0" w:rsidRPr="00B33515">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00B20DEA" w:rsidRPr="00B33515">
        <w:rPr>
          <w:rFonts w:ascii="Segoe UI Light" w:hAnsi="Segoe UI Light" w:cstheme="minorHAnsi"/>
          <w:sz w:val="24"/>
        </w:rPr>
        <w:t>_10_</w:t>
      </w:r>
      <w:r w:rsidR="001F579F" w:rsidRPr="00B33515">
        <w:rPr>
          <w:rFonts w:ascii="Segoe UI Light" w:hAnsi="Segoe UI Light" w:cstheme="minorHAnsi"/>
          <w:sz w:val="24"/>
        </w:rPr>
        <w:t>3</w:t>
      </w:r>
      <w:r w:rsidR="00531525" w:rsidRPr="00B33515">
        <w:rPr>
          <w:rFonts w:ascii="Segoe UI Light" w:hAnsi="Segoe UI Light" w:cstheme="minorHAnsi"/>
          <w:sz w:val="24"/>
        </w:rPr>
        <w:t>1</w:t>
      </w:r>
      <w:r w:rsidR="00B20DEA" w:rsidRPr="00B33515">
        <w:rPr>
          <w:rFonts w:ascii="Segoe UI Light" w:hAnsi="Segoe UI Light" w:cstheme="minorHAnsi"/>
          <w:sz w:val="24"/>
        </w:rPr>
        <w:t>_</w:t>
      </w:r>
      <w:r w:rsidR="001F579F" w:rsidRPr="00B33515">
        <w:rPr>
          <w:rFonts w:ascii="Segoe UI Light" w:hAnsi="Segoe UI Light" w:cstheme="minorHAnsi"/>
          <w:sz w:val="24"/>
        </w:rPr>
        <w:t>2</w:t>
      </w:r>
      <w:r w:rsidR="00531525" w:rsidRPr="00B33515">
        <w:rPr>
          <w:rFonts w:ascii="Segoe UI Light" w:hAnsi="Segoe UI Light" w:cstheme="minorHAnsi"/>
          <w:sz w:val="24"/>
        </w:rPr>
        <w:t>111</w:t>
      </w:r>
      <w:r w:rsidR="00B20DEA" w:rsidRPr="00B33515">
        <w:rPr>
          <w:rFonts w:ascii="Segoe UI Light" w:hAnsi="Segoe UI Light" w:cstheme="minorHAnsi"/>
          <w:sz w:val="24"/>
        </w:rPr>
        <w:t>_</w:t>
      </w:r>
      <w:r w:rsidR="00115F8A" w:rsidRPr="00B33515">
        <w:rPr>
          <w:rFonts w:ascii="Segoe UI Light" w:hAnsi="Segoe UI Light" w:cstheme="minorHAnsi"/>
          <w:sz w:val="24"/>
        </w:rPr>
        <w:t>1</w:t>
      </w:r>
      <w:r w:rsidR="00416FB4">
        <w:rPr>
          <w:rFonts w:ascii="Segoe UI Light" w:hAnsi="Segoe UI Light" w:cstheme="minorHAnsi"/>
          <w:sz w:val="24"/>
        </w:rPr>
        <w:t>9</w:t>
      </w:r>
    </w:p>
    <w:p w14:paraId="2F92CE30" w14:textId="77777777" w:rsidR="00D542E0" w:rsidRPr="00B33515" w:rsidRDefault="00D542E0" w:rsidP="005234B3">
      <w:pPr>
        <w:ind w:left="720"/>
        <w:rPr>
          <w:rFonts w:ascii="Segoe UI Light" w:hAnsi="Segoe UI Light" w:cstheme="minorHAnsi"/>
          <w:sz w:val="24"/>
        </w:rPr>
      </w:pPr>
    </w:p>
    <w:p w14:paraId="2DFCC900" w14:textId="77777777" w:rsidR="00342CD2" w:rsidRPr="00B33515" w:rsidRDefault="00D542E0" w:rsidP="005234B3">
      <w:pPr>
        <w:ind w:left="720"/>
        <w:rPr>
          <w:rFonts w:ascii="Segoe UI Light" w:hAnsi="Segoe UI Light" w:cstheme="minorHAnsi"/>
          <w:sz w:val="24"/>
        </w:rPr>
      </w:pPr>
      <w:r w:rsidRPr="00B33515">
        <w:rPr>
          <w:rFonts w:ascii="Segoe UI Light" w:hAnsi="Segoe UI Light" w:cstheme="minorHAnsi"/>
          <w:sz w:val="24"/>
        </w:rPr>
        <w:t>This package was created on Microsoft Dynamics 365 for Finance and Operations:</w:t>
      </w:r>
    </w:p>
    <w:p w14:paraId="55B7DC5E" w14:textId="77777777" w:rsidR="00D542E0" w:rsidRPr="00B33515" w:rsidRDefault="00D542E0" w:rsidP="005234B3">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00836431" w:rsidRPr="00B33515" w14:paraId="782E8648" w14:textId="38DBD3AE" w:rsidTr="00300C14">
        <w:tc>
          <w:tcPr>
            <w:tcW w:w="3544" w:type="dxa"/>
            <w:shd w:val="clear" w:color="auto" w:fill="8DB3E2" w:themeFill="text2" w:themeFillTint="66"/>
          </w:tcPr>
          <w:p w14:paraId="098DD40C"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Release</w:t>
            </w:r>
          </w:p>
        </w:tc>
        <w:tc>
          <w:tcPr>
            <w:tcW w:w="2410" w:type="dxa"/>
            <w:shd w:val="clear" w:color="auto" w:fill="8DB3E2" w:themeFill="text2" w:themeFillTint="66"/>
          </w:tcPr>
          <w:p w14:paraId="210C984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Version</w:t>
            </w:r>
          </w:p>
        </w:tc>
        <w:tc>
          <w:tcPr>
            <w:tcW w:w="2977" w:type="dxa"/>
            <w:shd w:val="clear" w:color="auto" w:fill="8DB3E2" w:themeFill="text2" w:themeFillTint="66"/>
          </w:tcPr>
          <w:p w14:paraId="7B3B371B" w14:textId="77777777" w:rsidR="00F92EDF" w:rsidRPr="00B33515" w:rsidRDefault="00F92EDF" w:rsidP="00342CD2">
            <w:pPr>
              <w:rPr>
                <w:rFonts w:ascii="Segoe UI Light" w:hAnsi="Segoe UI Light" w:cstheme="minorHAnsi"/>
                <w:b/>
                <w:bCs/>
                <w:sz w:val="24"/>
              </w:rPr>
            </w:pPr>
            <w:r w:rsidRPr="00B33515">
              <w:rPr>
                <w:rFonts w:ascii="Segoe UI Light" w:hAnsi="Segoe UI Light" w:cstheme="minorHAnsi"/>
                <w:b/>
                <w:bCs/>
                <w:sz w:val="24"/>
              </w:rPr>
              <w:t>Build number</w:t>
            </w:r>
          </w:p>
        </w:tc>
      </w:tr>
      <w:tr w:rsidR="00836431" w:rsidRPr="00B33515" w14:paraId="1802730A" w14:textId="1AFFF110" w:rsidTr="00300C14">
        <w:tc>
          <w:tcPr>
            <w:tcW w:w="3544" w:type="dxa"/>
          </w:tcPr>
          <w:p w14:paraId="2BE275E3"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Application release</w:t>
            </w:r>
          </w:p>
        </w:tc>
        <w:tc>
          <w:tcPr>
            <w:tcW w:w="2410" w:type="dxa"/>
            <w:shd w:val="clear" w:color="auto" w:fill="auto"/>
          </w:tcPr>
          <w:p w14:paraId="29D15783" w14:textId="23B6BBCE" w:rsidR="00F92EDF" w:rsidRPr="00B33515" w:rsidRDefault="00646691" w:rsidP="00B33515">
            <w:pPr>
              <w:rPr>
                <w:rFonts w:ascii="Segoe UI Light" w:hAnsi="Segoe UI Light" w:cstheme="minorHAnsi"/>
                <w:sz w:val="24"/>
              </w:rPr>
            </w:pPr>
            <w:r w:rsidRPr="00B33515">
              <w:rPr>
                <w:rFonts w:ascii="Segoe UI Light" w:hAnsi="Segoe UI Light" w:cstheme="minorHAnsi"/>
                <w:sz w:val="24"/>
              </w:rPr>
              <w:t>10.0.</w:t>
            </w:r>
            <w:r w:rsidR="00975125" w:rsidRPr="00B33515">
              <w:rPr>
                <w:rFonts w:ascii="Segoe UI Light" w:hAnsi="Segoe UI Light" w:cstheme="minorHAnsi"/>
                <w:sz w:val="24"/>
              </w:rPr>
              <w:t>4</w:t>
            </w:r>
            <w:r w:rsidR="00B33515" w:rsidRPr="00B33515">
              <w:rPr>
                <w:rFonts w:ascii="Segoe UI Light" w:hAnsi="Segoe UI Light" w:cstheme="minorHAnsi"/>
                <w:sz w:val="24"/>
              </w:rPr>
              <w:t>1</w:t>
            </w:r>
          </w:p>
        </w:tc>
        <w:tc>
          <w:tcPr>
            <w:tcW w:w="2977" w:type="dxa"/>
          </w:tcPr>
          <w:p w14:paraId="5F171275" w14:textId="11834511" w:rsidR="00F92EDF" w:rsidRPr="00B33515" w:rsidRDefault="006D259E" w:rsidP="00531525">
            <w:pPr>
              <w:rPr>
                <w:rFonts w:ascii="Segoe UI Light" w:hAnsi="Segoe UI Light" w:cstheme="minorHAnsi"/>
                <w:sz w:val="24"/>
              </w:rPr>
            </w:pPr>
            <w:r w:rsidRPr="00B33515">
              <w:rPr>
                <w:rFonts w:ascii="Segoe UI Light" w:hAnsi="Segoe UI Light" w:cstheme="minorHAnsi"/>
                <w:sz w:val="24"/>
              </w:rPr>
              <w:t>10_</w:t>
            </w:r>
            <w:r w:rsidR="00240F76" w:rsidRPr="00B33515">
              <w:rPr>
                <w:rFonts w:ascii="Segoe UI Light" w:hAnsi="Segoe UI Light" w:cstheme="minorHAnsi"/>
                <w:sz w:val="24"/>
              </w:rPr>
              <w:t>3</w:t>
            </w:r>
            <w:r w:rsidR="00531525" w:rsidRPr="00B33515">
              <w:rPr>
                <w:rFonts w:ascii="Segoe UI Light" w:hAnsi="Segoe UI Light" w:cstheme="minorHAnsi"/>
                <w:sz w:val="24"/>
              </w:rPr>
              <w:t>1</w:t>
            </w:r>
            <w:r w:rsidR="00C80313" w:rsidRPr="00B33515">
              <w:rPr>
                <w:rFonts w:ascii="Segoe UI Light" w:hAnsi="Segoe UI Light" w:cstheme="minorHAnsi"/>
                <w:sz w:val="24"/>
              </w:rPr>
              <w:t>_</w:t>
            </w:r>
            <w:r w:rsidR="00240F76" w:rsidRPr="00B33515">
              <w:rPr>
                <w:rFonts w:ascii="Segoe UI Light" w:hAnsi="Segoe UI Light" w:cstheme="minorHAnsi"/>
                <w:sz w:val="24"/>
              </w:rPr>
              <w:t>2</w:t>
            </w:r>
            <w:r w:rsidR="00531525" w:rsidRPr="00B33515">
              <w:rPr>
                <w:rFonts w:ascii="Segoe UI Light" w:hAnsi="Segoe UI Light" w:cstheme="minorHAnsi"/>
                <w:sz w:val="24"/>
              </w:rPr>
              <w:t>111</w:t>
            </w:r>
          </w:p>
        </w:tc>
      </w:tr>
      <w:tr w:rsidR="00836431" w:rsidRPr="00B33515" w14:paraId="11823502" w14:textId="253C4A45" w:rsidTr="00300C14">
        <w:tc>
          <w:tcPr>
            <w:tcW w:w="3544" w:type="dxa"/>
          </w:tcPr>
          <w:p w14:paraId="31040101" w14:textId="77777777" w:rsidR="00F92EDF" w:rsidRPr="00B33515" w:rsidRDefault="00F92EDF" w:rsidP="00342CD2">
            <w:pPr>
              <w:rPr>
                <w:rFonts w:ascii="Segoe UI Light" w:hAnsi="Segoe UI Light" w:cstheme="minorHAnsi"/>
                <w:sz w:val="24"/>
              </w:rPr>
            </w:pPr>
            <w:r w:rsidRPr="00B33515">
              <w:rPr>
                <w:rFonts w:ascii="Segoe UI Light" w:hAnsi="Segoe UI Light" w:cstheme="minorHAnsi"/>
                <w:sz w:val="24"/>
              </w:rPr>
              <w:t>Platform release</w:t>
            </w:r>
          </w:p>
        </w:tc>
        <w:tc>
          <w:tcPr>
            <w:tcW w:w="2410" w:type="dxa"/>
          </w:tcPr>
          <w:p w14:paraId="01A749F3" w14:textId="56D5764E" w:rsidR="00F92EDF" w:rsidRPr="00B33515" w:rsidRDefault="00F92EDF" w:rsidP="006B1360">
            <w:pPr>
              <w:rPr>
                <w:rFonts w:ascii="Segoe UI Light" w:hAnsi="Segoe UI Light" w:cstheme="minorHAnsi"/>
                <w:sz w:val="24"/>
              </w:rPr>
            </w:pPr>
            <w:r w:rsidRPr="00B33515">
              <w:rPr>
                <w:rFonts w:ascii="Segoe UI Light" w:hAnsi="Segoe UI Light" w:cstheme="minorHAnsi"/>
                <w:sz w:val="24"/>
              </w:rPr>
              <w:t>Platform update</w:t>
            </w:r>
            <w:r w:rsidR="00646691" w:rsidRPr="00B33515">
              <w:rPr>
                <w:rFonts w:ascii="Segoe UI Light" w:hAnsi="Segoe UI Light" w:cstheme="minorHAnsi"/>
                <w:sz w:val="24"/>
              </w:rPr>
              <w:t xml:space="preserve"> </w:t>
            </w:r>
            <w:r w:rsidR="005C16F7" w:rsidRPr="00B33515">
              <w:rPr>
                <w:rFonts w:ascii="Segoe UI Light" w:hAnsi="Segoe UI Light" w:cstheme="minorHAnsi"/>
                <w:sz w:val="24"/>
              </w:rPr>
              <w:t>6</w:t>
            </w:r>
            <w:r w:rsidR="00877526">
              <w:rPr>
                <w:rFonts w:ascii="Segoe UI Light" w:hAnsi="Segoe UI Light" w:cstheme="minorHAnsi"/>
                <w:sz w:val="24"/>
              </w:rPr>
              <w:t>4</w:t>
            </w:r>
          </w:p>
        </w:tc>
        <w:tc>
          <w:tcPr>
            <w:tcW w:w="2977" w:type="dxa"/>
          </w:tcPr>
          <w:p w14:paraId="09CCA6CE" w14:textId="5DC20429" w:rsidR="00F92EDF" w:rsidRPr="00B33515" w:rsidRDefault="001F579F" w:rsidP="00B33515">
            <w:pPr>
              <w:rPr>
                <w:rFonts w:ascii="Segoe UI Light" w:hAnsi="Segoe UI Light" w:cstheme="minorHAnsi"/>
                <w:sz w:val="24"/>
              </w:rPr>
            </w:pPr>
            <w:r w:rsidRPr="00B33515">
              <w:rPr>
                <w:rFonts w:ascii="Segoe UI Light" w:hAnsi="Segoe UI Light" w:cs="Segoe UI Light"/>
                <w:sz w:val="24"/>
              </w:rPr>
              <w:t>7.0.</w:t>
            </w:r>
            <w:r w:rsidR="00B33515" w:rsidRPr="00B33515">
              <w:rPr>
                <w:rFonts w:ascii="Segoe UI Light" w:hAnsi="Segoe UI Light" w:cs="Segoe UI Light"/>
                <w:sz w:val="24"/>
              </w:rPr>
              <w:t>7367</w:t>
            </w:r>
            <w:r w:rsidR="00975125" w:rsidRPr="00B33515">
              <w:rPr>
                <w:rFonts w:ascii="Segoe UI Light" w:hAnsi="Segoe UI Light" w:cs="Segoe UI Light"/>
                <w:sz w:val="24"/>
              </w:rPr>
              <w:t>.</w:t>
            </w:r>
            <w:r w:rsidR="00BA5D38">
              <w:rPr>
                <w:rFonts w:ascii="Segoe UI Light" w:hAnsi="Segoe UI Light" w:cs="Segoe UI Light"/>
                <w:sz w:val="24"/>
              </w:rPr>
              <w:t>133</w:t>
            </w:r>
          </w:p>
        </w:tc>
      </w:tr>
      <w:tr w:rsidR="00300C14" w:rsidRPr="000967A2" w14:paraId="5AF8EF33" w14:textId="77777777" w:rsidTr="00FD078C">
        <w:tc>
          <w:tcPr>
            <w:tcW w:w="3544" w:type="dxa"/>
          </w:tcPr>
          <w:p w14:paraId="41E793B3" w14:textId="171DE072" w:rsidR="00300C14" w:rsidRPr="00B33515" w:rsidRDefault="00300C14" w:rsidP="00342CD2">
            <w:pPr>
              <w:rPr>
                <w:rFonts w:ascii="Segoe UI Light" w:hAnsi="Segoe UI Light" w:cstheme="minorHAnsi"/>
                <w:sz w:val="24"/>
              </w:rPr>
            </w:pPr>
            <w:r w:rsidRPr="00B33515">
              <w:rPr>
                <w:rFonts w:ascii="Segoe UI Light" w:hAnsi="Segoe UI Light" w:cstheme="minorHAnsi"/>
                <w:sz w:val="24"/>
              </w:rPr>
              <w:t>Treasury management system</w:t>
            </w:r>
          </w:p>
        </w:tc>
        <w:tc>
          <w:tcPr>
            <w:tcW w:w="5387" w:type="dxa"/>
            <w:gridSpan w:val="2"/>
          </w:tcPr>
          <w:p w14:paraId="3DBB715E" w14:textId="4F93CAB6" w:rsidR="00300C14" w:rsidRPr="000967A2" w:rsidRDefault="00300C14" w:rsidP="00B33515">
            <w:pPr>
              <w:rPr>
                <w:rFonts w:ascii="Segoe UI Light" w:hAnsi="Segoe UI Light" w:cs="Segoe UI Light"/>
                <w:sz w:val="24"/>
              </w:rPr>
            </w:pPr>
            <w:r w:rsidRPr="00B33515">
              <w:rPr>
                <w:rFonts w:ascii="Segoe UI Light" w:hAnsi="Segoe UI Light" w:cstheme="minorHAnsi"/>
                <w:sz w:val="24"/>
              </w:rPr>
              <w:t>10.</w:t>
            </w:r>
            <w:r w:rsidR="00B33515" w:rsidRPr="00B33515">
              <w:rPr>
                <w:rFonts w:ascii="Segoe UI Light" w:hAnsi="Segoe UI Light" w:cstheme="minorHAnsi"/>
                <w:sz w:val="24"/>
              </w:rPr>
              <w:t>30.2459.</w:t>
            </w:r>
            <w:r w:rsidR="003B62A0">
              <w:rPr>
                <w:rFonts w:ascii="Segoe UI Light" w:hAnsi="Segoe UI Light" w:cstheme="minorHAnsi"/>
                <w:sz w:val="24"/>
              </w:rPr>
              <w:t>1</w:t>
            </w:r>
            <w:r w:rsidR="00BA5D38">
              <w:rPr>
                <w:rFonts w:ascii="Segoe UI Light" w:hAnsi="Segoe UI Light" w:cstheme="minorHAnsi"/>
                <w:sz w:val="24"/>
              </w:rPr>
              <w:t>7</w:t>
            </w:r>
            <w:r w:rsidRPr="00B33515">
              <w:rPr>
                <w:rFonts w:ascii="Segoe UI Light" w:hAnsi="Segoe UI Light" w:cstheme="minorHAnsi"/>
                <w:sz w:val="24"/>
              </w:rPr>
              <w:t xml:space="preserve"> (</w:t>
            </w:r>
            <w:proofErr w:type="spellStart"/>
            <w:r w:rsidRPr="00B33515">
              <w:rPr>
                <w:rFonts w:ascii="Segoe UI Light" w:hAnsi="Segoe UI Light" w:cstheme="minorHAnsi"/>
                <w:sz w:val="24"/>
              </w:rPr>
              <w:t>isv</w:t>
            </w:r>
            <w:proofErr w:type="spellEnd"/>
            <w:r w:rsidRPr="00B33515">
              <w:rPr>
                <w:rFonts w:ascii="Segoe UI Light" w:hAnsi="Segoe UI Light" w:cstheme="minorHAnsi"/>
                <w:sz w:val="24"/>
              </w:rPr>
              <w:t>)</w:t>
            </w:r>
          </w:p>
        </w:tc>
      </w:tr>
    </w:tbl>
    <w:p w14:paraId="7AD96377" w14:textId="77777777" w:rsidR="0037468B" w:rsidRPr="000967A2" w:rsidRDefault="0037468B" w:rsidP="00510D72">
      <w:pPr>
        <w:pStyle w:val="Heading1"/>
        <w:jc w:val="right"/>
        <w:rPr>
          <w:rFonts w:ascii="Segoe UI Light" w:hAnsi="Segoe UI Light"/>
        </w:rPr>
      </w:pPr>
    </w:p>
    <w:p w14:paraId="07D9491A" w14:textId="079B910E" w:rsidR="00572608" w:rsidRPr="000967A2" w:rsidRDefault="00B93342" w:rsidP="00510D72">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0967A2" w14:paraId="5D566A19" w14:textId="77777777" w:rsidTr="074EE7CE">
        <w:trPr>
          <w:cantSplit/>
          <w:trHeight w:val="300"/>
        </w:trPr>
        <w:tc>
          <w:tcPr>
            <w:tcW w:w="2250" w:type="dxa"/>
            <w:shd w:val="clear" w:color="auto" w:fill="8DB3E2" w:themeFill="text2" w:themeFillTint="66"/>
            <w:noWrap/>
            <w:vAlign w:val="bottom"/>
            <w:hideMark/>
          </w:tcPr>
          <w:p w14:paraId="2D0C96C6"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bottom w:val="single" w:sz="4" w:space="0" w:color="auto"/>
            </w:tcBorders>
            <w:shd w:val="clear" w:color="auto" w:fill="8DB3E2" w:themeFill="text2" w:themeFillTint="66"/>
            <w:vAlign w:val="bottom"/>
            <w:hideMark/>
          </w:tcPr>
          <w:p w14:paraId="5701062A" w14:textId="77777777" w:rsidR="00572608" w:rsidRPr="000967A2" w:rsidRDefault="00572608" w:rsidP="00E46478">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184314" w:rsidRPr="000967A2" w14:paraId="5AFA1441" w14:textId="77777777" w:rsidTr="074EE7CE">
        <w:trPr>
          <w:trHeight w:val="70"/>
        </w:trPr>
        <w:tc>
          <w:tcPr>
            <w:tcW w:w="2250" w:type="dxa"/>
            <w:vMerge w:val="restart"/>
            <w:tcBorders>
              <w:left w:val="single" w:sz="4" w:space="0" w:color="auto"/>
              <w:right w:val="single" w:sz="4" w:space="0" w:color="auto"/>
            </w:tcBorders>
            <w:shd w:val="clear" w:color="auto" w:fill="auto"/>
            <w:noWrap/>
            <w:vAlign w:val="center"/>
          </w:tcPr>
          <w:p w14:paraId="36C71B53" w14:textId="7A6489FE" w:rsidR="00184314" w:rsidRDefault="00184314"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F701C4B" w14:textId="7008751F" w:rsidR="00184314" w:rsidRPr="0029473B" w:rsidRDefault="00184314" w:rsidP="0029473B">
            <w:pPr>
              <w:pStyle w:val="ListParagraph"/>
              <w:numPr>
                <w:ilvl w:val="0"/>
                <w:numId w:val="4"/>
              </w:numPr>
              <w:shd w:val="clear" w:color="auto" w:fill="FFFFFF"/>
              <w:ind w:left="341"/>
              <w:rPr>
                <w:rFonts w:ascii="Segoe UI Light" w:hAnsi="Segoe UI Light" w:cs="Segoe UI Light"/>
                <w:sz w:val="22"/>
                <w:szCs w:val="22"/>
              </w:rPr>
            </w:pPr>
            <w:r w:rsidRPr="0029473B">
              <w:rPr>
                <w:rFonts w:ascii="Segoe UI Light" w:hAnsi="Segoe UI Light" w:cs="Segoe UI Light"/>
                <w:sz w:val="22"/>
                <w:szCs w:val="22"/>
              </w:rPr>
              <w:t xml:space="preserve">The </w:t>
            </w:r>
            <w:r w:rsidRPr="0029473B">
              <w:rPr>
                <w:rFonts w:ascii="Segoe UI Light" w:hAnsi="Segoe UI Light" w:cs="Segoe UI Light"/>
                <w:b/>
                <w:bCs/>
                <w:sz w:val="22"/>
                <w:szCs w:val="22"/>
              </w:rPr>
              <w:t xml:space="preserve">Treasury accountant </w:t>
            </w:r>
            <w:r>
              <w:rPr>
                <w:rFonts w:ascii="Segoe UI Light" w:hAnsi="Segoe UI Light" w:cs="Segoe UI Light"/>
                <w:sz w:val="22"/>
                <w:szCs w:val="22"/>
              </w:rPr>
              <w:t>role</w:t>
            </w:r>
            <w:r w:rsidRPr="0029473B">
              <w:rPr>
                <w:rFonts w:ascii="Segoe UI Light" w:hAnsi="Segoe UI Light" w:cs="Segoe UI Light"/>
                <w:sz w:val="22"/>
                <w:szCs w:val="22"/>
              </w:rPr>
              <w:t xml:space="preserve"> has been updated to prevent editing of </w:t>
            </w:r>
            <w:r w:rsidRPr="0029473B">
              <w:rPr>
                <w:rFonts w:ascii="Segoe UI Light" w:hAnsi="Segoe UI Light" w:cs="Segoe UI Light"/>
                <w:b/>
                <w:bCs/>
                <w:sz w:val="22"/>
                <w:szCs w:val="22"/>
              </w:rPr>
              <w:t>Treasury parameters</w:t>
            </w:r>
            <w:r w:rsidRPr="0029473B">
              <w:rPr>
                <w:rFonts w:ascii="Segoe UI Light" w:hAnsi="Segoe UI Light" w:cs="Segoe UI Light"/>
                <w:sz w:val="22"/>
                <w:szCs w:val="22"/>
              </w:rPr>
              <w:t xml:space="preserve">, which can now only be done by the </w:t>
            </w:r>
            <w:r w:rsidRPr="0029473B">
              <w:rPr>
                <w:rFonts w:ascii="Segoe UI Light" w:hAnsi="Segoe UI Light" w:cs="Segoe UI Light"/>
                <w:b/>
                <w:bCs/>
                <w:sz w:val="22"/>
                <w:szCs w:val="22"/>
              </w:rPr>
              <w:t>Treasury administrator role</w:t>
            </w:r>
            <w:r w:rsidRPr="0029473B">
              <w:rPr>
                <w:rFonts w:ascii="Segoe UI Light" w:hAnsi="Segoe UI Light" w:cs="Segoe UI Light"/>
                <w:sz w:val="22"/>
                <w:szCs w:val="22"/>
              </w:rPr>
              <w:t>.</w:t>
            </w:r>
          </w:p>
        </w:tc>
      </w:tr>
      <w:tr w:rsidR="00184314" w:rsidRPr="000967A2" w14:paraId="1FED0B7F" w14:textId="77777777" w:rsidTr="074EE7CE">
        <w:trPr>
          <w:trHeight w:val="70"/>
        </w:trPr>
        <w:tc>
          <w:tcPr>
            <w:tcW w:w="2250" w:type="dxa"/>
            <w:vMerge/>
            <w:noWrap/>
            <w:vAlign w:val="center"/>
          </w:tcPr>
          <w:p w14:paraId="2B6726D2" w14:textId="77777777" w:rsidR="00184314" w:rsidRDefault="00184314"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3DEBD75" w14:textId="77777777" w:rsidR="00184314" w:rsidRPr="00601026" w:rsidRDefault="00184314" w:rsidP="00184314">
            <w:pPr>
              <w:pStyle w:val="ListParagraph"/>
              <w:numPr>
                <w:ilvl w:val="0"/>
                <w:numId w:val="4"/>
              </w:numPr>
              <w:shd w:val="clear" w:color="auto" w:fill="FFFFFF"/>
              <w:ind w:left="341"/>
              <w:rPr>
                <w:rFonts w:ascii="Segoe UI Light" w:hAnsi="Segoe UI Light" w:cs="Segoe UI Light"/>
                <w:sz w:val="22"/>
                <w:szCs w:val="22"/>
              </w:rPr>
            </w:pPr>
            <w:r w:rsidRPr="00601026">
              <w:rPr>
                <w:rFonts w:ascii="Segoe UI Light" w:hAnsi="Segoe UI Light" w:cs="Segoe UI Light"/>
                <w:sz w:val="22"/>
                <w:szCs w:val="22"/>
                <w:lang w:val="en-ZA"/>
              </w:rPr>
              <w:t>The</w:t>
            </w:r>
            <w:r w:rsidRPr="00601026">
              <w:rPr>
                <w:rFonts w:ascii="Segoe UI Light" w:hAnsi="Segoe UI Light" w:cs="Segoe UI Light"/>
                <w:sz w:val="22"/>
                <w:szCs w:val="22"/>
              </w:rPr>
              <w:t xml:space="preserve"> following </w:t>
            </w:r>
            <w:proofErr w:type="spellStart"/>
            <w:r w:rsidRPr="00601026">
              <w:rPr>
                <w:rFonts w:ascii="Segoe UI Light" w:hAnsi="Segoe UI Light" w:cs="Segoe UI Light"/>
                <w:sz w:val="22"/>
                <w:szCs w:val="22"/>
              </w:rPr>
              <w:t>FastTabs</w:t>
            </w:r>
            <w:proofErr w:type="spellEnd"/>
            <w:r w:rsidRPr="00601026">
              <w:rPr>
                <w:rFonts w:ascii="Segoe UI Light" w:hAnsi="Segoe UI Light" w:cs="Segoe UI Light"/>
                <w:sz w:val="22"/>
                <w:szCs w:val="22"/>
              </w:rPr>
              <w:t xml:space="preserve"> in the </w:t>
            </w:r>
            <w:r w:rsidRPr="00601026">
              <w:rPr>
                <w:rFonts w:ascii="Segoe UI Light" w:hAnsi="Segoe UI Light" w:cs="Segoe UI Light"/>
                <w:b/>
                <w:bCs/>
                <w:sz w:val="22"/>
                <w:szCs w:val="22"/>
              </w:rPr>
              <w:t>Notification</w:t>
            </w:r>
            <w:r w:rsidRPr="00601026">
              <w:rPr>
                <w:rFonts w:ascii="Segoe UI Light" w:hAnsi="Segoe UI Light" w:cs="Segoe UI Light"/>
                <w:sz w:val="22"/>
                <w:szCs w:val="22"/>
              </w:rPr>
              <w:t xml:space="preserve"> tab of </w:t>
            </w:r>
            <w:r w:rsidRPr="00601026">
              <w:rPr>
                <w:rFonts w:ascii="Segoe UI Light" w:hAnsi="Segoe UI Light" w:cs="Segoe UI Light"/>
                <w:b/>
                <w:bCs/>
                <w:sz w:val="22"/>
                <w:szCs w:val="22"/>
              </w:rPr>
              <w:t>Treasury Parameters</w:t>
            </w:r>
            <w:r w:rsidRPr="00601026">
              <w:rPr>
                <w:rFonts w:ascii="Segoe UI Light" w:hAnsi="Segoe UI Light" w:cs="Segoe UI Light"/>
                <w:sz w:val="22"/>
                <w:szCs w:val="22"/>
              </w:rPr>
              <w:t xml:space="preserve"> have been renamed:</w:t>
            </w:r>
          </w:p>
          <w:p w14:paraId="731725CA" w14:textId="43F0D54B" w:rsidR="00184314" w:rsidRPr="00601026" w:rsidRDefault="00184314" w:rsidP="00184314">
            <w:pPr>
              <w:pStyle w:val="ListParagraph"/>
              <w:numPr>
                <w:ilvl w:val="0"/>
                <w:numId w:val="13"/>
              </w:numPr>
              <w:shd w:val="clear" w:color="auto" w:fill="FFFFFF" w:themeFill="background1"/>
              <w:rPr>
                <w:rFonts w:ascii="Segoe UI Light" w:hAnsi="Segoe UI Light" w:cs="Segoe UI Light"/>
                <w:sz w:val="22"/>
                <w:szCs w:val="22"/>
                <w:lang w:val="en-ZA"/>
              </w:rPr>
            </w:pPr>
            <w:r w:rsidRPr="00601026">
              <w:rPr>
                <w:rFonts w:ascii="Segoe UI Light" w:hAnsi="Segoe UI Light" w:cs="Segoe UI Light"/>
                <w:sz w:val="22"/>
                <w:szCs w:val="22"/>
                <w:lang w:val="en-ZA"/>
              </w:rPr>
              <w:t>"</w:t>
            </w:r>
            <w:r w:rsidRPr="008B203B">
              <w:rPr>
                <w:rFonts w:ascii="Segoe UI Light" w:hAnsi="Segoe UI Light" w:cs="Segoe UI Light"/>
                <w:sz w:val="22"/>
                <w:szCs w:val="22"/>
                <w:lang w:val="en-ZA"/>
              </w:rPr>
              <w:t>Loans; E-mail templates for batch use"</w:t>
            </w:r>
            <w:r w:rsidRPr="00601026">
              <w:rPr>
                <w:rFonts w:ascii="Segoe UI Light" w:hAnsi="Segoe UI Light" w:cs="Segoe UI Light"/>
                <w:sz w:val="22"/>
                <w:szCs w:val="22"/>
                <w:lang w:val="en-ZA"/>
              </w:rPr>
              <w:t xml:space="preserve"> has been renamed to </w:t>
            </w:r>
            <w:r w:rsidRPr="00601026">
              <w:rPr>
                <w:rFonts w:ascii="Segoe UI Light" w:hAnsi="Segoe UI Light" w:cs="Segoe UI Light"/>
                <w:b/>
                <w:bCs/>
                <w:sz w:val="22"/>
                <w:szCs w:val="22"/>
                <w:lang w:val="en-ZA"/>
              </w:rPr>
              <w:t>Loan Email templates for batch use</w:t>
            </w:r>
          </w:p>
          <w:p w14:paraId="0832FF06" w14:textId="50628768" w:rsidR="00184314" w:rsidRDefault="00184314" w:rsidP="00184314">
            <w:pPr>
              <w:pStyle w:val="ListParagraph"/>
              <w:numPr>
                <w:ilvl w:val="0"/>
                <w:numId w:val="13"/>
              </w:numPr>
              <w:shd w:val="clear" w:color="auto" w:fill="FFFFFF" w:themeFill="background1"/>
              <w:rPr>
                <w:rFonts w:ascii="Segoe UI Light" w:hAnsi="Segoe UI Light" w:cs="Segoe UI Light"/>
                <w:sz w:val="22"/>
                <w:szCs w:val="22"/>
                <w:lang w:val="en-ZA"/>
              </w:rPr>
            </w:pPr>
            <w:r w:rsidRPr="008B203B">
              <w:rPr>
                <w:rFonts w:ascii="Segoe UI Light" w:hAnsi="Segoe UI Light" w:cs="Segoe UI Light"/>
                <w:sz w:val="22"/>
                <w:szCs w:val="22"/>
                <w:lang w:val="en-ZA"/>
              </w:rPr>
              <w:t>"Investment; E-mail templates for batch use"</w:t>
            </w:r>
            <w:r w:rsidRPr="00601026">
              <w:rPr>
                <w:rFonts w:ascii="Segoe UI Light" w:hAnsi="Segoe UI Light" w:cs="Segoe UI Light"/>
                <w:sz w:val="22"/>
                <w:szCs w:val="22"/>
                <w:lang w:val="en-ZA"/>
              </w:rPr>
              <w:t xml:space="preserve"> has been renamed to </w:t>
            </w:r>
            <w:r w:rsidR="008B203B" w:rsidRPr="008B203B">
              <w:rPr>
                <w:rFonts w:ascii="Segoe UI Light" w:hAnsi="Segoe UI Light" w:cs="Segoe UI Light"/>
                <w:b/>
                <w:bCs/>
                <w:sz w:val="22"/>
                <w:szCs w:val="22"/>
                <w:lang w:val="en-ZA"/>
              </w:rPr>
              <w:t>I</w:t>
            </w:r>
            <w:r w:rsidRPr="008B203B">
              <w:rPr>
                <w:rFonts w:ascii="Segoe UI Light" w:hAnsi="Segoe UI Light" w:cs="Segoe UI Light"/>
                <w:b/>
                <w:bCs/>
                <w:sz w:val="22"/>
                <w:szCs w:val="22"/>
                <w:lang w:val="en-ZA"/>
              </w:rPr>
              <w:t>n</w:t>
            </w:r>
            <w:r w:rsidRPr="00601026">
              <w:rPr>
                <w:rFonts w:ascii="Segoe UI Light" w:hAnsi="Segoe UI Light" w:cs="Segoe UI Light"/>
                <w:b/>
                <w:bCs/>
                <w:sz w:val="22"/>
                <w:szCs w:val="22"/>
                <w:lang w:val="en-ZA"/>
              </w:rPr>
              <w:t>vestment Email templates for batch use</w:t>
            </w:r>
          </w:p>
          <w:p w14:paraId="2F49090D" w14:textId="5F2C8858" w:rsidR="00184314" w:rsidRPr="00184314" w:rsidRDefault="00184314" w:rsidP="00184314">
            <w:pPr>
              <w:pStyle w:val="ListParagraph"/>
              <w:numPr>
                <w:ilvl w:val="0"/>
                <w:numId w:val="13"/>
              </w:numPr>
              <w:shd w:val="clear" w:color="auto" w:fill="FFFFFF" w:themeFill="background1"/>
              <w:rPr>
                <w:rFonts w:ascii="Segoe UI Light" w:hAnsi="Segoe UI Light" w:cs="Segoe UI Light"/>
                <w:sz w:val="22"/>
                <w:szCs w:val="22"/>
                <w:lang w:val="en-ZA"/>
              </w:rPr>
            </w:pPr>
            <w:r w:rsidRPr="008B203B">
              <w:rPr>
                <w:rFonts w:ascii="Segoe UI Light" w:hAnsi="Segoe UI Light" w:cs="Segoe UI Light"/>
                <w:sz w:val="22"/>
                <w:szCs w:val="22"/>
                <w:lang w:val="en-ZA"/>
              </w:rPr>
              <w:t>"E-mail templates for manual use"</w:t>
            </w:r>
            <w:r w:rsidRPr="00184314">
              <w:rPr>
                <w:rFonts w:ascii="Segoe UI Light" w:hAnsi="Segoe UI Light" w:cs="Segoe UI Light"/>
                <w:sz w:val="22"/>
                <w:szCs w:val="22"/>
                <w:lang w:val="en-ZA"/>
              </w:rPr>
              <w:t xml:space="preserve"> has been renamed to </w:t>
            </w:r>
            <w:r w:rsidRPr="00184314">
              <w:rPr>
                <w:rFonts w:ascii="Segoe UI Light" w:hAnsi="Segoe UI Light" w:cs="Segoe UI Light"/>
                <w:b/>
                <w:bCs/>
                <w:sz w:val="22"/>
                <w:szCs w:val="22"/>
                <w:lang w:val="en-ZA"/>
              </w:rPr>
              <w:t>Email templates</w:t>
            </w:r>
            <w:r w:rsidRPr="00184314">
              <w:rPr>
                <w:rFonts w:ascii="Segoe UI Light" w:hAnsi="Segoe UI Light" w:cs="Segoe UI Light"/>
                <w:sz w:val="22"/>
                <w:szCs w:val="22"/>
                <w:lang w:val="en-ZA"/>
              </w:rPr>
              <w:t xml:space="preserve"> </w:t>
            </w:r>
            <w:r w:rsidRPr="00184314">
              <w:rPr>
                <w:rFonts w:ascii="Segoe UI Light" w:hAnsi="Segoe UI Light" w:cs="Segoe UI Light"/>
                <w:b/>
                <w:bCs/>
                <w:sz w:val="22"/>
                <w:szCs w:val="22"/>
                <w:lang w:val="en-ZA"/>
              </w:rPr>
              <w:t>for manual use</w:t>
            </w:r>
          </w:p>
        </w:tc>
      </w:tr>
      <w:tr w:rsidR="00184314" w:rsidRPr="000967A2" w14:paraId="0BFAB10C" w14:textId="77777777" w:rsidTr="074EE7CE">
        <w:trPr>
          <w:trHeight w:val="70"/>
        </w:trPr>
        <w:tc>
          <w:tcPr>
            <w:tcW w:w="2250" w:type="dxa"/>
            <w:tcBorders>
              <w:left w:val="single" w:sz="4" w:space="0" w:color="auto"/>
              <w:right w:val="single" w:sz="4" w:space="0" w:color="auto"/>
            </w:tcBorders>
            <w:shd w:val="clear" w:color="auto" w:fill="auto"/>
            <w:noWrap/>
            <w:vAlign w:val="center"/>
          </w:tcPr>
          <w:p w14:paraId="003C635E" w14:textId="26ECFEB7" w:rsidR="00184314" w:rsidRDefault="00184314"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Common</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7BCAB0C" w14:textId="7B030B1D" w:rsidR="00184314" w:rsidRPr="0029473B" w:rsidRDefault="00184314" w:rsidP="0029473B">
            <w:pPr>
              <w:pStyle w:val="ListParagraph"/>
              <w:numPr>
                <w:ilvl w:val="0"/>
                <w:numId w:val="4"/>
              </w:numPr>
              <w:shd w:val="clear" w:color="auto" w:fill="FFFFFF"/>
              <w:ind w:left="341"/>
              <w:rPr>
                <w:rFonts w:ascii="Segoe UI Light" w:hAnsi="Segoe UI Light" w:cs="Segoe UI Light"/>
                <w:sz w:val="22"/>
                <w:szCs w:val="22"/>
              </w:rPr>
            </w:pPr>
            <w:r w:rsidRPr="00637C17">
              <w:rPr>
                <w:rFonts w:ascii="Segoe UI Light" w:hAnsi="Segoe UI Light" w:cs="Segoe UI Light"/>
                <w:b/>
                <w:bCs/>
                <w:sz w:val="22"/>
                <w:szCs w:val="22"/>
              </w:rPr>
              <w:t>Update interest rate groups participant rates</w:t>
            </w:r>
            <w:r>
              <w:rPr>
                <w:rFonts w:ascii="Segoe UI Light" w:hAnsi="Segoe UI Light" w:cs="Segoe UI Light"/>
                <w:sz w:val="22"/>
                <w:szCs w:val="22"/>
              </w:rPr>
              <w:t xml:space="preserve"> periodic job has been enhanced to also run as a batch job.</w:t>
            </w:r>
          </w:p>
        </w:tc>
      </w:tr>
      <w:tr w:rsidR="001072F2" w:rsidRPr="000967A2" w14:paraId="0785BD3E" w14:textId="77777777" w:rsidTr="074EE7CE">
        <w:trPr>
          <w:trHeight w:val="70"/>
        </w:trPr>
        <w:tc>
          <w:tcPr>
            <w:tcW w:w="2250" w:type="dxa"/>
            <w:vMerge w:val="restart"/>
            <w:tcBorders>
              <w:left w:val="single" w:sz="4" w:space="0" w:color="auto"/>
              <w:right w:val="single" w:sz="4" w:space="0" w:color="auto"/>
            </w:tcBorders>
            <w:shd w:val="clear" w:color="auto" w:fill="auto"/>
            <w:noWrap/>
            <w:vAlign w:val="center"/>
          </w:tcPr>
          <w:p w14:paraId="0463C611" w14:textId="462429D4" w:rsidR="001072F2" w:rsidRDefault="001072F2"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2B226C3" w14:textId="7DD73F98" w:rsidR="001072F2" w:rsidRPr="00E1372D" w:rsidRDefault="001072F2" w:rsidP="00E1372D">
            <w:pPr>
              <w:pStyle w:val="ListParagraph"/>
              <w:numPr>
                <w:ilvl w:val="0"/>
                <w:numId w:val="4"/>
              </w:numPr>
              <w:shd w:val="clear" w:color="auto" w:fill="FFFFFF"/>
              <w:ind w:left="341"/>
              <w:rPr>
                <w:rFonts w:ascii="Segoe UI Light" w:hAnsi="Segoe UI Light" w:cs="Segoe UI Light"/>
                <w:sz w:val="22"/>
                <w:szCs w:val="22"/>
              </w:rPr>
            </w:pPr>
            <w:r w:rsidRPr="00637C17">
              <w:rPr>
                <w:rFonts w:ascii="Segoe UI Light" w:hAnsi="Segoe UI Light" w:cs="Segoe UI Light"/>
                <w:sz w:val="22"/>
                <w:szCs w:val="22"/>
              </w:rPr>
              <w:t xml:space="preserve">The </w:t>
            </w:r>
            <w:r w:rsidRPr="00637C17">
              <w:rPr>
                <w:rFonts w:ascii="Segoe UI Light" w:hAnsi="Segoe UI Light" w:cs="Segoe UI Light"/>
                <w:b/>
                <w:bCs/>
                <w:sz w:val="22"/>
                <w:szCs w:val="22"/>
              </w:rPr>
              <w:t>column width</w:t>
            </w:r>
            <w:r w:rsidRPr="00637C17">
              <w:rPr>
                <w:rFonts w:ascii="Segoe UI Light" w:hAnsi="Segoe UI Light" w:cs="Segoe UI Light"/>
                <w:sz w:val="22"/>
                <w:szCs w:val="22"/>
              </w:rPr>
              <w:t xml:space="preserve"> on the </w:t>
            </w:r>
            <w:r w:rsidRPr="00637C17">
              <w:rPr>
                <w:rFonts w:ascii="Segoe UI Light" w:hAnsi="Segoe UI Light" w:cs="Segoe UI Light"/>
                <w:b/>
                <w:bCs/>
                <w:sz w:val="22"/>
                <w:szCs w:val="22"/>
              </w:rPr>
              <w:t>Loan Past Due report</w:t>
            </w:r>
            <w:r w:rsidRPr="00637C17">
              <w:rPr>
                <w:rFonts w:ascii="Segoe UI Light" w:hAnsi="Segoe UI Light" w:cs="Segoe UI Light"/>
                <w:sz w:val="22"/>
                <w:szCs w:val="22"/>
              </w:rPr>
              <w:t xml:space="preserve"> has been increased to prevent overflow into double lines, improving the di</w:t>
            </w:r>
            <w:r>
              <w:rPr>
                <w:rFonts w:ascii="Segoe UI Light" w:hAnsi="Segoe UI Light" w:cs="Segoe UI Light"/>
                <w:sz w:val="22"/>
                <w:szCs w:val="22"/>
              </w:rPr>
              <w:t>splay</w:t>
            </w:r>
          </w:p>
        </w:tc>
      </w:tr>
      <w:tr w:rsidR="001072F2" w:rsidRPr="000967A2" w14:paraId="0CF18D65" w14:textId="77777777" w:rsidTr="074EE7CE">
        <w:trPr>
          <w:trHeight w:val="70"/>
        </w:trPr>
        <w:tc>
          <w:tcPr>
            <w:tcW w:w="2250" w:type="dxa"/>
            <w:vMerge/>
            <w:noWrap/>
            <w:vAlign w:val="center"/>
          </w:tcPr>
          <w:p w14:paraId="2B962118" w14:textId="77777777" w:rsidR="001072F2" w:rsidRDefault="001072F2"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980600C" w14:textId="5CECE01B" w:rsidR="001072F2" w:rsidRPr="00E1372D" w:rsidRDefault="001072F2" w:rsidP="00E1372D">
            <w:pPr>
              <w:pStyle w:val="ListParagraph"/>
              <w:numPr>
                <w:ilvl w:val="0"/>
                <w:numId w:val="4"/>
              </w:numPr>
              <w:shd w:val="clear" w:color="auto" w:fill="FFFFFF"/>
              <w:ind w:left="341"/>
              <w:rPr>
                <w:rFonts w:ascii="Segoe UI Light" w:hAnsi="Segoe UI Light" w:cs="Segoe UI Light"/>
                <w:sz w:val="22"/>
                <w:szCs w:val="22"/>
              </w:rPr>
            </w:pPr>
            <w:r w:rsidRPr="0029473B">
              <w:rPr>
                <w:rFonts w:ascii="Segoe UI Light" w:hAnsi="Segoe UI Light" w:cs="Segoe UI Light"/>
                <w:sz w:val="22"/>
                <w:szCs w:val="22"/>
              </w:rPr>
              <w:t xml:space="preserve">When TMS creates a journal, all lines will share the </w:t>
            </w:r>
            <w:r w:rsidRPr="0029473B">
              <w:rPr>
                <w:rFonts w:ascii="Segoe UI Light" w:hAnsi="Segoe UI Light" w:cs="Segoe UI Light"/>
                <w:b/>
                <w:bCs/>
                <w:sz w:val="22"/>
                <w:szCs w:val="22"/>
              </w:rPr>
              <w:t>same voucher</w:t>
            </w:r>
            <w:r w:rsidRPr="0029473B">
              <w:rPr>
                <w:rFonts w:ascii="Segoe UI Light" w:hAnsi="Segoe UI Light" w:cs="Segoe UI Light"/>
                <w:sz w:val="22"/>
                <w:szCs w:val="22"/>
              </w:rPr>
              <w:t xml:space="preserve"> number. However, if there are </w:t>
            </w:r>
            <w:r w:rsidRPr="0029473B">
              <w:rPr>
                <w:rFonts w:ascii="Segoe UI Light" w:hAnsi="Segoe UI Light" w:cs="Segoe UI Light"/>
                <w:b/>
                <w:bCs/>
                <w:sz w:val="22"/>
                <w:szCs w:val="22"/>
              </w:rPr>
              <w:t>multiple loans</w:t>
            </w:r>
            <w:r w:rsidRPr="0029473B">
              <w:rPr>
                <w:rFonts w:ascii="Segoe UI Light" w:hAnsi="Segoe UI Light" w:cs="Segoe UI Light"/>
                <w:sz w:val="22"/>
                <w:szCs w:val="22"/>
              </w:rPr>
              <w:t xml:space="preserve"> involved, each loan will be assigned a </w:t>
            </w:r>
            <w:r w:rsidRPr="0029473B">
              <w:rPr>
                <w:rFonts w:ascii="Segoe UI Light" w:hAnsi="Segoe UI Light" w:cs="Segoe UI Light"/>
                <w:b/>
                <w:bCs/>
                <w:sz w:val="22"/>
                <w:szCs w:val="22"/>
              </w:rPr>
              <w:t>unique voucher</w:t>
            </w:r>
            <w:r w:rsidRPr="0029473B">
              <w:rPr>
                <w:rFonts w:ascii="Segoe UI Light" w:hAnsi="Segoe UI Light" w:cs="Segoe UI Light"/>
                <w:sz w:val="22"/>
                <w:szCs w:val="22"/>
              </w:rPr>
              <w:t xml:space="preserve"> number.</w:t>
            </w:r>
          </w:p>
        </w:tc>
      </w:tr>
      <w:tr w:rsidR="001072F2" w:rsidRPr="000967A2" w14:paraId="2EF3564E" w14:textId="77777777" w:rsidTr="074EE7CE">
        <w:trPr>
          <w:trHeight w:val="70"/>
        </w:trPr>
        <w:tc>
          <w:tcPr>
            <w:tcW w:w="2250" w:type="dxa"/>
            <w:vMerge/>
            <w:noWrap/>
            <w:vAlign w:val="center"/>
          </w:tcPr>
          <w:p w14:paraId="2F952A01" w14:textId="77777777" w:rsidR="001072F2" w:rsidRDefault="001072F2"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879425B" w14:textId="34CB5AAF" w:rsidR="001072F2" w:rsidRPr="00E1372D" w:rsidRDefault="001072F2" w:rsidP="00E1372D">
            <w:pPr>
              <w:pStyle w:val="ListParagraph"/>
              <w:numPr>
                <w:ilvl w:val="0"/>
                <w:numId w:val="4"/>
              </w:numPr>
              <w:shd w:val="clear" w:color="auto" w:fill="FFFFFF"/>
              <w:ind w:left="341"/>
              <w:rPr>
                <w:rFonts w:ascii="Segoe UI Light" w:hAnsi="Segoe UI Light" w:cs="Segoe UI Light"/>
                <w:sz w:val="22"/>
                <w:szCs w:val="22"/>
              </w:rPr>
            </w:pPr>
            <w:r w:rsidRPr="00637C17">
              <w:rPr>
                <w:rFonts w:ascii="Segoe UI Light" w:hAnsi="Segoe UI Light" w:cs="Segoe UI Light"/>
                <w:sz w:val="22"/>
                <w:szCs w:val="22"/>
              </w:rPr>
              <w:t xml:space="preserve">On the </w:t>
            </w:r>
            <w:r>
              <w:rPr>
                <w:rFonts w:ascii="Segoe UI Light" w:hAnsi="Segoe UI Light" w:cs="Segoe UI Light"/>
                <w:sz w:val="22"/>
                <w:szCs w:val="22"/>
              </w:rPr>
              <w:t xml:space="preserve">loans </w:t>
            </w:r>
            <w:r w:rsidRPr="00637C17">
              <w:rPr>
                <w:rFonts w:ascii="Segoe UI Light" w:hAnsi="Segoe UI Light" w:cs="Segoe UI Light"/>
                <w:b/>
                <w:bCs/>
                <w:sz w:val="22"/>
                <w:szCs w:val="22"/>
              </w:rPr>
              <w:t>Payments</w:t>
            </w:r>
            <w:r w:rsidRPr="00637C17">
              <w:rPr>
                <w:rFonts w:ascii="Segoe UI Light" w:hAnsi="Segoe UI Light" w:cs="Segoe UI Light"/>
                <w:sz w:val="22"/>
                <w:szCs w:val="22"/>
              </w:rPr>
              <w:t xml:space="preserve"> </w:t>
            </w:r>
            <w:proofErr w:type="spellStart"/>
            <w:r w:rsidRPr="00637C17">
              <w:rPr>
                <w:rFonts w:ascii="Segoe UI Light" w:hAnsi="Segoe UI Light" w:cs="Segoe UI Light"/>
                <w:sz w:val="22"/>
                <w:szCs w:val="22"/>
              </w:rPr>
              <w:t>FastTab</w:t>
            </w:r>
            <w:proofErr w:type="spellEnd"/>
            <w:r w:rsidRPr="00637C17">
              <w:rPr>
                <w:rFonts w:ascii="Segoe UI Light" w:hAnsi="Segoe UI Light" w:cs="Segoe UI Light"/>
                <w:sz w:val="22"/>
                <w:szCs w:val="22"/>
              </w:rPr>
              <w:t xml:space="preserve">, the </w:t>
            </w:r>
            <w:r w:rsidRPr="00637C17">
              <w:rPr>
                <w:rFonts w:ascii="Segoe UI Light" w:hAnsi="Segoe UI Light" w:cs="Segoe UI Light"/>
                <w:b/>
                <w:bCs/>
                <w:sz w:val="22"/>
                <w:szCs w:val="22"/>
              </w:rPr>
              <w:t>Transaction Date</w:t>
            </w:r>
            <w:r w:rsidRPr="00637C17">
              <w:rPr>
                <w:rFonts w:ascii="Segoe UI Light" w:hAnsi="Segoe UI Light" w:cs="Segoe UI Light"/>
                <w:sz w:val="22"/>
                <w:szCs w:val="22"/>
              </w:rPr>
              <w:t xml:space="preserve"> now defaults to the </w:t>
            </w:r>
            <w:r w:rsidRPr="00637C17">
              <w:rPr>
                <w:rFonts w:ascii="Segoe UI Light" w:hAnsi="Segoe UI Light" w:cs="Segoe UI Light"/>
                <w:b/>
                <w:bCs/>
                <w:sz w:val="22"/>
                <w:szCs w:val="22"/>
              </w:rPr>
              <w:t xml:space="preserve">Start </w:t>
            </w:r>
            <w:r w:rsidRPr="00637C17">
              <w:rPr>
                <w:rFonts w:ascii="Segoe UI Light" w:hAnsi="Segoe UI Light" w:cs="Segoe UI Light"/>
                <w:sz w:val="22"/>
                <w:szCs w:val="22"/>
              </w:rPr>
              <w:t xml:space="preserve">Date and </w:t>
            </w:r>
            <w:r w:rsidRPr="00637C17">
              <w:rPr>
                <w:rFonts w:ascii="Segoe UI Light" w:hAnsi="Segoe UI Light" w:cs="Segoe UI Light"/>
                <w:b/>
                <w:bCs/>
                <w:sz w:val="22"/>
                <w:szCs w:val="22"/>
              </w:rPr>
              <w:t>End Date</w:t>
            </w:r>
            <w:r w:rsidRPr="00637C17">
              <w:rPr>
                <w:rFonts w:ascii="Segoe UI Light" w:hAnsi="Segoe UI Light" w:cs="Segoe UI Light"/>
                <w:sz w:val="22"/>
                <w:szCs w:val="22"/>
              </w:rPr>
              <w:t>. Users can still override these dates if needed.</w:t>
            </w:r>
          </w:p>
        </w:tc>
      </w:tr>
      <w:tr w:rsidR="001072F2" w:rsidRPr="000967A2" w14:paraId="21C65E0B" w14:textId="77777777" w:rsidTr="074EE7CE">
        <w:trPr>
          <w:trHeight w:val="70"/>
        </w:trPr>
        <w:tc>
          <w:tcPr>
            <w:tcW w:w="2250" w:type="dxa"/>
            <w:vMerge/>
            <w:noWrap/>
            <w:vAlign w:val="center"/>
          </w:tcPr>
          <w:p w14:paraId="2CC52BF5" w14:textId="77777777" w:rsidR="001072F2" w:rsidRDefault="001072F2"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EBF2694" w14:textId="77777777" w:rsidR="001072F2" w:rsidRDefault="001072F2" w:rsidP="00184314">
            <w:pPr>
              <w:pStyle w:val="ListParagraph"/>
              <w:numPr>
                <w:ilvl w:val="0"/>
                <w:numId w:val="4"/>
              </w:numPr>
              <w:shd w:val="clear" w:color="auto" w:fill="FFFFFF"/>
              <w:ind w:left="341"/>
              <w:rPr>
                <w:rFonts w:ascii="Segoe UI Light" w:hAnsi="Segoe UI Light" w:cs="Segoe UI Light"/>
                <w:sz w:val="22"/>
                <w:szCs w:val="22"/>
              </w:rPr>
            </w:pPr>
            <w:r w:rsidRPr="00542898">
              <w:rPr>
                <w:rFonts w:ascii="Segoe UI Light" w:hAnsi="Segoe UI Light" w:cs="Segoe UI Light"/>
                <w:sz w:val="22"/>
                <w:szCs w:val="22"/>
              </w:rPr>
              <w:t xml:space="preserve">Enhancement has been made to the creation of </w:t>
            </w:r>
            <w:r w:rsidRPr="00542898">
              <w:rPr>
                <w:rFonts w:ascii="Segoe UI Light" w:hAnsi="Segoe UI Light" w:cs="Segoe UI Light"/>
                <w:b/>
                <w:bCs/>
                <w:sz w:val="22"/>
                <w:szCs w:val="22"/>
              </w:rPr>
              <w:t>loan payment journals</w:t>
            </w:r>
            <w:r w:rsidRPr="00542898">
              <w:rPr>
                <w:rFonts w:ascii="Segoe UI Light" w:hAnsi="Segoe UI Light" w:cs="Segoe UI Light"/>
                <w:sz w:val="22"/>
                <w:szCs w:val="22"/>
              </w:rPr>
              <w:t xml:space="preserve">, which now support both </w:t>
            </w:r>
            <w:r w:rsidRPr="00542898">
              <w:rPr>
                <w:rFonts w:ascii="Segoe UI Light" w:hAnsi="Segoe UI Light" w:cs="Segoe UI Light"/>
                <w:b/>
                <w:bCs/>
                <w:sz w:val="22"/>
                <w:szCs w:val="22"/>
              </w:rPr>
              <w:t xml:space="preserve">positive </w:t>
            </w:r>
            <w:r w:rsidRPr="00542898">
              <w:rPr>
                <w:rFonts w:ascii="Segoe UI Light" w:hAnsi="Segoe UI Light" w:cs="Segoe UI Light"/>
                <w:sz w:val="22"/>
                <w:szCs w:val="22"/>
              </w:rPr>
              <w:t xml:space="preserve">and </w:t>
            </w:r>
            <w:r w:rsidRPr="00542898">
              <w:rPr>
                <w:rFonts w:ascii="Segoe UI Light" w:hAnsi="Segoe UI Light" w:cs="Segoe UI Light"/>
                <w:b/>
                <w:bCs/>
                <w:sz w:val="22"/>
                <w:szCs w:val="22"/>
              </w:rPr>
              <w:t>negative interest</w:t>
            </w:r>
            <w:r w:rsidRPr="00542898">
              <w:rPr>
                <w:rFonts w:ascii="Segoe UI Light" w:hAnsi="Segoe UI Light" w:cs="Segoe UI Light"/>
                <w:sz w:val="22"/>
                <w:szCs w:val="22"/>
              </w:rPr>
              <w:t xml:space="preserve"> on a loan and allow the </w:t>
            </w:r>
            <w:r w:rsidRPr="00542898">
              <w:rPr>
                <w:rFonts w:ascii="Segoe UI Light" w:hAnsi="Segoe UI Light" w:cs="Segoe UI Light"/>
                <w:b/>
                <w:bCs/>
                <w:sz w:val="22"/>
                <w:szCs w:val="22"/>
              </w:rPr>
              <w:t>values</w:t>
            </w:r>
            <w:r w:rsidRPr="00542898">
              <w:rPr>
                <w:rFonts w:ascii="Segoe UI Light" w:hAnsi="Segoe UI Light" w:cs="Segoe UI Light"/>
                <w:sz w:val="22"/>
                <w:szCs w:val="22"/>
              </w:rPr>
              <w:t xml:space="preserve"> to be </w:t>
            </w:r>
            <w:r w:rsidRPr="00542898">
              <w:rPr>
                <w:rFonts w:ascii="Segoe UI Light" w:hAnsi="Segoe UI Light" w:cs="Segoe UI Light"/>
                <w:b/>
                <w:bCs/>
                <w:sz w:val="22"/>
                <w:szCs w:val="22"/>
              </w:rPr>
              <w:t>split across different accounts</w:t>
            </w:r>
            <w:r w:rsidRPr="00542898">
              <w:rPr>
                <w:rFonts w:ascii="Segoe UI Light" w:hAnsi="Segoe UI Light" w:cs="Segoe UI Light"/>
                <w:sz w:val="22"/>
                <w:szCs w:val="22"/>
              </w:rPr>
              <w:t xml:space="preserve">. </w:t>
            </w:r>
          </w:p>
          <w:p w14:paraId="23342043" w14:textId="4637C725" w:rsidR="001072F2" w:rsidRPr="00637C17" w:rsidRDefault="001072F2" w:rsidP="00184314">
            <w:pPr>
              <w:pStyle w:val="ListParagraph"/>
              <w:numPr>
                <w:ilvl w:val="0"/>
                <w:numId w:val="13"/>
              </w:numPr>
              <w:shd w:val="clear" w:color="auto" w:fill="FFFFFF" w:themeFill="background1"/>
              <w:rPr>
                <w:rFonts w:ascii="Segoe UI Light" w:hAnsi="Segoe UI Light" w:cs="Segoe UI Light"/>
                <w:sz w:val="22"/>
                <w:szCs w:val="22"/>
              </w:rPr>
            </w:pPr>
            <w:r w:rsidRPr="00542898">
              <w:rPr>
                <w:rFonts w:ascii="Segoe UI Light" w:hAnsi="Segoe UI Light" w:cs="Segoe UI Light"/>
                <w:sz w:val="22"/>
                <w:szCs w:val="22"/>
                <w:lang w:val="en-ZA"/>
              </w:rPr>
              <w:t>This</w:t>
            </w:r>
            <w:r w:rsidRPr="00542898">
              <w:rPr>
                <w:rFonts w:ascii="Segoe UI Light" w:hAnsi="Segoe UI Light" w:cs="Segoe UI Light"/>
                <w:sz w:val="22"/>
                <w:szCs w:val="22"/>
              </w:rPr>
              <w:t xml:space="preserve"> is facilitated by a new </w:t>
            </w:r>
            <w:r w:rsidRPr="00542898">
              <w:rPr>
                <w:rFonts w:ascii="Segoe UI Light" w:hAnsi="Segoe UI Light" w:cs="Segoe UI Light"/>
                <w:b/>
                <w:bCs/>
                <w:sz w:val="22"/>
                <w:szCs w:val="22"/>
              </w:rPr>
              <w:t>setting</w:t>
            </w:r>
            <w:r w:rsidRPr="00542898">
              <w:rPr>
                <w:rFonts w:ascii="Segoe UI Light" w:hAnsi="Segoe UI Light" w:cs="Segoe UI Light"/>
                <w:sz w:val="22"/>
                <w:szCs w:val="22"/>
              </w:rPr>
              <w:t xml:space="preserve"> in the </w:t>
            </w:r>
            <w:r w:rsidRPr="00542898">
              <w:rPr>
                <w:rFonts w:ascii="Segoe UI Light" w:hAnsi="Segoe UI Light" w:cs="Segoe UI Light"/>
                <w:b/>
                <w:bCs/>
                <w:sz w:val="22"/>
                <w:szCs w:val="22"/>
              </w:rPr>
              <w:t>Loan posting profiles</w:t>
            </w:r>
            <w:r w:rsidRPr="00542898">
              <w:rPr>
                <w:rFonts w:ascii="Segoe UI Light" w:hAnsi="Segoe UI Light" w:cs="Segoe UI Light"/>
                <w:sz w:val="22"/>
                <w:szCs w:val="22"/>
              </w:rPr>
              <w:t>, called "</w:t>
            </w:r>
            <w:r w:rsidRPr="00542898">
              <w:rPr>
                <w:rFonts w:ascii="Segoe UI Light" w:hAnsi="Segoe UI Light" w:cs="Segoe UI Light"/>
                <w:b/>
                <w:bCs/>
                <w:sz w:val="22"/>
                <w:szCs w:val="22"/>
              </w:rPr>
              <w:t>Use amount direction</w:t>
            </w:r>
            <w:r w:rsidRPr="00542898">
              <w:rPr>
                <w:rFonts w:ascii="Segoe UI Light" w:hAnsi="Segoe UI Light" w:cs="Segoe UI Light"/>
                <w:sz w:val="22"/>
                <w:szCs w:val="22"/>
              </w:rPr>
              <w:t>," located in the header section..</w:t>
            </w:r>
          </w:p>
        </w:tc>
      </w:tr>
      <w:tr w:rsidR="001072F2" w:rsidRPr="000967A2" w14:paraId="33A3AF2E" w14:textId="77777777" w:rsidTr="074EE7CE">
        <w:trPr>
          <w:trHeight w:val="70"/>
        </w:trPr>
        <w:tc>
          <w:tcPr>
            <w:tcW w:w="2250" w:type="dxa"/>
            <w:vMerge/>
            <w:noWrap/>
            <w:vAlign w:val="center"/>
          </w:tcPr>
          <w:p w14:paraId="23820D7C" w14:textId="77777777" w:rsidR="001072F2" w:rsidRDefault="001072F2"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F4C0D36" w14:textId="72B07C4B" w:rsidR="001072F2" w:rsidRPr="00637C17" w:rsidRDefault="001072F2" w:rsidP="00E1372D">
            <w:pPr>
              <w:pStyle w:val="ListParagraph"/>
              <w:numPr>
                <w:ilvl w:val="0"/>
                <w:numId w:val="4"/>
              </w:numPr>
              <w:shd w:val="clear" w:color="auto" w:fill="FFFFFF"/>
              <w:ind w:left="341"/>
              <w:rPr>
                <w:rFonts w:ascii="Segoe UI Light" w:hAnsi="Segoe UI Light" w:cs="Segoe UI Light"/>
                <w:sz w:val="22"/>
                <w:szCs w:val="22"/>
              </w:rPr>
            </w:pPr>
            <w:r w:rsidRPr="00A9702D">
              <w:rPr>
                <w:rFonts w:ascii="Segoe UI Light" w:hAnsi="Segoe UI Light" w:cs="Segoe UI Light"/>
                <w:sz w:val="22"/>
                <w:szCs w:val="22"/>
              </w:rPr>
              <w:t>A new field called "</w:t>
            </w:r>
            <w:r w:rsidRPr="00A9702D">
              <w:rPr>
                <w:rFonts w:ascii="Segoe UI Light" w:hAnsi="Segoe UI Light" w:cs="Segoe UI Light"/>
                <w:b/>
                <w:bCs/>
                <w:sz w:val="22"/>
                <w:szCs w:val="22"/>
              </w:rPr>
              <w:t>Counterparty</w:t>
            </w:r>
            <w:r w:rsidRPr="00A9702D">
              <w:rPr>
                <w:rFonts w:ascii="Segoe UI Light" w:hAnsi="Segoe UI Light" w:cs="Segoe UI Light"/>
                <w:sz w:val="22"/>
                <w:szCs w:val="22"/>
              </w:rPr>
              <w:t xml:space="preserve">" has been added to the </w:t>
            </w:r>
            <w:r w:rsidRPr="00A9702D">
              <w:rPr>
                <w:rFonts w:ascii="Segoe UI Light" w:hAnsi="Segoe UI Light" w:cs="Segoe UI Light"/>
                <w:b/>
                <w:bCs/>
                <w:sz w:val="22"/>
                <w:szCs w:val="22"/>
              </w:rPr>
              <w:t>Loans per Loan Group</w:t>
            </w:r>
            <w:r w:rsidRPr="00A9702D">
              <w:rPr>
                <w:rFonts w:ascii="Segoe UI Light" w:hAnsi="Segoe UI Light" w:cs="Segoe UI Light"/>
                <w:sz w:val="22"/>
                <w:szCs w:val="22"/>
              </w:rPr>
              <w:t xml:space="preserve"> </w:t>
            </w:r>
            <w:r w:rsidRPr="00A9702D">
              <w:rPr>
                <w:rFonts w:ascii="Segoe UI Light" w:hAnsi="Segoe UI Light" w:cs="Segoe UI Light"/>
                <w:b/>
                <w:bCs/>
                <w:sz w:val="22"/>
                <w:szCs w:val="22"/>
              </w:rPr>
              <w:t>- Current Amount report</w:t>
            </w:r>
            <w:r w:rsidRPr="00A9702D">
              <w:rPr>
                <w:rFonts w:ascii="Segoe UI Light" w:hAnsi="Segoe UI Light" w:cs="Segoe UI Light"/>
                <w:sz w:val="22"/>
                <w:szCs w:val="22"/>
              </w:rPr>
              <w:t>. This field is related to the company</w:t>
            </w:r>
            <w:r w:rsidRPr="00A9702D">
              <w:rPr>
                <w:rFonts w:ascii="Segoe UI Light" w:hAnsi="Segoe UI Light" w:cs="Segoe UI Light"/>
                <w:color w:val="000000"/>
                <w:sz w:val="22"/>
                <w:szCs w:val="22"/>
              </w:rPr>
              <w:t xml:space="preserve"> name</w:t>
            </w:r>
          </w:p>
        </w:tc>
      </w:tr>
      <w:tr w:rsidR="001072F2" w:rsidRPr="000967A2" w14:paraId="1532D769" w14:textId="77777777" w:rsidTr="074EE7CE">
        <w:trPr>
          <w:trHeight w:val="70"/>
        </w:trPr>
        <w:tc>
          <w:tcPr>
            <w:tcW w:w="2250" w:type="dxa"/>
            <w:vMerge/>
            <w:noWrap/>
            <w:vAlign w:val="center"/>
          </w:tcPr>
          <w:p w14:paraId="2A966A61" w14:textId="77777777" w:rsidR="001072F2" w:rsidRDefault="001072F2"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89F320D" w14:textId="77777777" w:rsidR="001072F2" w:rsidRPr="001072F2" w:rsidRDefault="001072F2" w:rsidP="001072F2">
            <w:pPr>
              <w:pStyle w:val="ListParagraph"/>
              <w:numPr>
                <w:ilvl w:val="0"/>
                <w:numId w:val="4"/>
              </w:numPr>
              <w:shd w:val="clear" w:color="auto" w:fill="FFFFFF"/>
              <w:ind w:left="341"/>
              <w:rPr>
                <w:rFonts w:ascii="Segoe UI Light" w:hAnsi="Segoe UI Light" w:cs="Segoe UI Light"/>
                <w:sz w:val="22"/>
                <w:szCs w:val="22"/>
              </w:rPr>
            </w:pPr>
            <w:r w:rsidRPr="001072F2">
              <w:rPr>
                <w:rFonts w:ascii="Segoe UI Light" w:hAnsi="Segoe UI Light" w:cs="Segoe UI Light"/>
                <w:sz w:val="22"/>
                <w:szCs w:val="22"/>
              </w:rPr>
              <w:t>A new menu item, "</w:t>
            </w:r>
            <w:r w:rsidRPr="001072F2">
              <w:rPr>
                <w:rFonts w:ascii="Segoe UI Light" w:hAnsi="Segoe UI Light" w:cs="Segoe UI Light"/>
                <w:b/>
                <w:bCs/>
                <w:sz w:val="22"/>
                <w:szCs w:val="22"/>
              </w:rPr>
              <w:t>Loan Journal Reversal</w:t>
            </w:r>
            <w:r w:rsidRPr="001072F2">
              <w:rPr>
                <w:rFonts w:ascii="Segoe UI Light" w:hAnsi="Segoe UI Light" w:cs="Segoe UI Light"/>
                <w:sz w:val="22"/>
                <w:szCs w:val="22"/>
              </w:rPr>
              <w:t xml:space="preserve">," has been introduced under </w:t>
            </w:r>
            <w:r w:rsidRPr="001072F2">
              <w:rPr>
                <w:rFonts w:ascii="Segoe UI Light" w:hAnsi="Segoe UI Light" w:cs="Segoe UI Light"/>
                <w:b/>
                <w:bCs/>
                <w:sz w:val="22"/>
                <w:szCs w:val="22"/>
              </w:rPr>
              <w:t>Periodic</w:t>
            </w:r>
            <w:r w:rsidRPr="001072F2">
              <w:rPr>
                <w:rFonts w:ascii="Segoe UI Light" w:hAnsi="Segoe UI Light" w:cs="Segoe UI Light"/>
                <w:sz w:val="22"/>
                <w:szCs w:val="22"/>
              </w:rPr>
              <w:t xml:space="preserve"> functions for loans, within the </w:t>
            </w:r>
            <w:r w:rsidRPr="001072F2">
              <w:rPr>
                <w:rFonts w:ascii="Segoe UI Light" w:hAnsi="Segoe UI Light" w:cs="Segoe UI Light"/>
                <w:b/>
                <w:bCs/>
                <w:sz w:val="22"/>
                <w:szCs w:val="22"/>
              </w:rPr>
              <w:t xml:space="preserve">Adjustments </w:t>
            </w:r>
            <w:r w:rsidRPr="001072F2">
              <w:rPr>
                <w:rFonts w:ascii="Segoe UI Light" w:hAnsi="Segoe UI Light" w:cs="Segoe UI Light"/>
                <w:sz w:val="22"/>
                <w:szCs w:val="22"/>
              </w:rPr>
              <w:t>menu (</w:t>
            </w:r>
            <w:r w:rsidRPr="001072F2">
              <w:rPr>
                <w:rFonts w:ascii="Segoe UI Light" w:hAnsi="Segoe UI Light" w:cs="Segoe UI Light"/>
                <w:i/>
                <w:iCs/>
                <w:sz w:val="22"/>
                <w:szCs w:val="22"/>
              </w:rPr>
              <w:t>Treasury &gt; Loans &gt; Periodic &gt; Adjustments &gt; Loan Journal Reversal</w:t>
            </w:r>
            <w:r w:rsidRPr="001072F2">
              <w:rPr>
                <w:rFonts w:ascii="Segoe UI Light" w:hAnsi="Segoe UI Light" w:cs="Segoe UI Light"/>
                <w:sz w:val="22"/>
                <w:szCs w:val="22"/>
              </w:rPr>
              <w:t>).</w:t>
            </w:r>
          </w:p>
          <w:p w14:paraId="677BD8A3" w14:textId="1E4FEA6D" w:rsidR="001072F2" w:rsidRPr="00A9702D" w:rsidRDefault="001072F2" w:rsidP="001072F2">
            <w:pPr>
              <w:pStyle w:val="ListParagraph"/>
              <w:numPr>
                <w:ilvl w:val="0"/>
                <w:numId w:val="13"/>
              </w:numPr>
              <w:shd w:val="clear" w:color="auto" w:fill="FFFFFF" w:themeFill="background1"/>
              <w:rPr>
                <w:rFonts w:ascii="Segoe UI Light" w:hAnsi="Segoe UI Light" w:cs="Segoe UI Light"/>
                <w:sz w:val="22"/>
                <w:szCs w:val="22"/>
              </w:rPr>
            </w:pPr>
            <w:r w:rsidRPr="001072F2">
              <w:rPr>
                <w:rFonts w:ascii="Segoe UI Light" w:hAnsi="Segoe UI Light" w:cs="Segoe UI Light"/>
                <w:sz w:val="22"/>
                <w:szCs w:val="22"/>
                <w:lang w:val="en-ZA"/>
              </w:rPr>
              <w:t>Users</w:t>
            </w:r>
            <w:r w:rsidRPr="001072F2">
              <w:rPr>
                <w:rFonts w:ascii="Segoe UI Light" w:hAnsi="Segoe UI Light" w:cs="Segoe UI Light"/>
                <w:sz w:val="22"/>
                <w:szCs w:val="22"/>
              </w:rPr>
              <w:t xml:space="preserve"> can input the </w:t>
            </w:r>
            <w:r w:rsidRPr="001072F2">
              <w:rPr>
                <w:rFonts w:ascii="Segoe UI Light" w:hAnsi="Segoe UI Light" w:cs="Segoe UI Light"/>
                <w:b/>
                <w:bCs/>
                <w:sz w:val="22"/>
                <w:szCs w:val="22"/>
              </w:rPr>
              <w:t>journal ID</w:t>
            </w:r>
            <w:r w:rsidRPr="001072F2">
              <w:rPr>
                <w:rFonts w:ascii="Segoe UI Light" w:hAnsi="Segoe UI Light" w:cs="Segoe UI Light"/>
                <w:sz w:val="22"/>
                <w:szCs w:val="22"/>
              </w:rPr>
              <w:t xml:space="preserve"> to be reversed and the relevant </w:t>
            </w:r>
            <w:r w:rsidRPr="001072F2">
              <w:rPr>
                <w:rFonts w:ascii="Segoe UI Light" w:hAnsi="Segoe UI Light" w:cs="Segoe UI Light"/>
                <w:b/>
                <w:bCs/>
                <w:sz w:val="22"/>
                <w:szCs w:val="22"/>
              </w:rPr>
              <w:t>loan number</w:t>
            </w:r>
            <w:r w:rsidRPr="001072F2">
              <w:rPr>
                <w:rFonts w:ascii="Segoe UI Light" w:hAnsi="Segoe UI Light" w:cs="Segoe UI Light"/>
                <w:sz w:val="22"/>
                <w:szCs w:val="22"/>
              </w:rPr>
              <w:t xml:space="preserve">. Additionally, there is an option to </w:t>
            </w:r>
            <w:r w:rsidRPr="001072F2">
              <w:rPr>
                <w:rFonts w:ascii="Segoe UI Light" w:hAnsi="Segoe UI Light" w:cs="Segoe UI Light"/>
                <w:b/>
                <w:bCs/>
                <w:sz w:val="22"/>
                <w:szCs w:val="22"/>
              </w:rPr>
              <w:t xml:space="preserve">post </w:t>
            </w:r>
            <w:r w:rsidRPr="001072F2">
              <w:rPr>
                <w:rFonts w:ascii="Segoe UI Light" w:hAnsi="Segoe UI Light" w:cs="Segoe UI Light"/>
                <w:sz w:val="22"/>
                <w:szCs w:val="22"/>
              </w:rPr>
              <w:t>the journal.</w:t>
            </w:r>
          </w:p>
        </w:tc>
      </w:tr>
      <w:tr w:rsidR="00184314" w:rsidRPr="000967A2" w14:paraId="2DA42C83" w14:textId="77777777" w:rsidTr="074EE7CE">
        <w:trPr>
          <w:trHeight w:val="70"/>
        </w:trPr>
        <w:tc>
          <w:tcPr>
            <w:tcW w:w="2250" w:type="dxa"/>
            <w:vMerge w:val="restart"/>
            <w:tcBorders>
              <w:left w:val="single" w:sz="4" w:space="0" w:color="auto"/>
              <w:right w:val="single" w:sz="4" w:space="0" w:color="auto"/>
            </w:tcBorders>
            <w:shd w:val="clear" w:color="auto" w:fill="auto"/>
            <w:noWrap/>
            <w:vAlign w:val="center"/>
          </w:tcPr>
          <w:p w14:paraId="548522D6" w14:textId="6D07A23F" w:rsidR="00184314" w:rsidRDefault="00184314" w:rsidP="006A6017">
            <w:pPr>
              <w:rPr>
                <w:rFonts w:ascii="Segoe UI Light" w:hAnsi="Segoe UI Light" w:cs="Segoe UI Light"/>
                <w:sz w:val="22"/>
                <w:szCs w:val="22"/>
                <w:lang w:val="en-ZA" w:eastAsia="en-ZA"/>
              </w:rPr>
            </w:pPr>
            <w:r>
              <w:rPr>
                <w:rFonts w:ascii="Segoe UI Light" w:hAnsi="Segoe UI Light" w:cs="Segoe UI Light"/>
                <w:sz w:val="22"/>
                <w:szCs w:val="22"/>
                <w:lang w:val="en-ZA" w:eastAsia="en-ZA"/>
              </w:rPr>
              <w:lastRenderedPageBreak/>
              <w:t>Hedge and derivatives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2965E16" w14:textId="76F72C1B" w:rsidR="00184314" w:rsidRPr="00F040F3" w:rsidRDefault="00184314" w:rsidP="074EE7CE">
            <w:pPr>
              <w:pStyle w:val="ListParagraph"/>
              <w:numPr>
                <w:ilvl w:val="0"/>
                <w:numId w:val="4"/>
              </w:numPr>
              <w:shd w:val="clear" w:color="auto" w:fill="FFFFFF" w:themeFill="background1"/>
              <w:ind w:left="341"/>
              <w:rPr>
                <w:rFonts w:ascii="Segoe UI Light" w:hAnsi="Segoe UI Light" w:cs="Segoe UI Light"/>
                <w:sz w:val="22"/>
                <w:szCs w:val="22"/>
              </w:rPr>
            </w:pPr>
            <w:r w:rsidRPr="074EE7CE">
              <w:rPr>
                <w:rFonts w:ascii="Segoe UI Light" w:hAnsi="Segoe UI Light" w:cs="Segoe UI Light"/>
                <w:sz w:val="22"/>
                <w:szCs w:val="22"/>
              </w:rPr>
              <w:t>The current '</w:t>
            </w:r>
            <w:r w:rsidRPr="074EE7CE">
              <w:rPr>
                <w:rFonts w:ascii="Segoe UI Light" w:hAnsi="Segoe UI Light" w:cs="Segoe UI Light"/>
                <w:b/>
                <w:bCs/>
                <w:sz w:val="22"/>
                <w:szCs w:val="22"/>
              </w:rPr>
              <w:t>Amount type</w:t>
            </w:r>
            <w:r w:rsidRPr="074EE7CE">
              <w:rPr>
                <w:rFonts w:ascii="Segoe UI Light" w:hAnsi="Segoe UI Light" w:cs="Segoe UI Light"/>
                <w:sz w:val="22"/>
                <w:szCs w:val="22"/>
              </w:rPr>
              <w:t xml:space="preserve">' options on a </w:t>
            </w:r>
            <w:r w:rsidRPr="074EE7CE">
              <w:rPr>
                <w:rFonts w:ascii="Segoe UI Light" w:hAnsi="Segoe UI Light" w:cs="Segoe UI Light"/>
                <w:b/>
                <w:bCs/>
                <w:sz w:val="22"/>
                <w:szCs w:val="22"/>
              </w:rPr>
              <w:t>Swap derivative</w:t>
            </w:r>
            <w:r w:rsidRPr="074EE7CE">
              <w:rPr>
                <w:rFonts w:ascii="Segoe UI Light" w:hAnsi="Segoe UI Light" w:cs="Segoe UI Light"/>
                <w:sz w:val="22"/>
                <w:szCs w:val="22"/>
              </w:rPr>
              <w:t xml:space="preserve"> were insufficient to achieve the specific outcomes required by our clients. Although the final outcomes were correct, the </w:t>
            </w:r>
            <w:r w:rsidRPr="074EE7CE">
              <w:rPr>
                <w:rFonts w:ascii="Segoe UI Light" w:hAnsi="Segoe UI Light" w:cs="Segoe UI Light"/>
                <w:b/>
                <w:bCs/>
                <w:sz w:val="22"/>
                <w:szCs w:val="22"/>
              </w:rPr>
              <w:t>posting profile</w:t>
            </w:r>
            <w:r w:rsidRPr="074EE7CE">
              <w:rPr>
                <w:rFonts w:ascii="Segoe UI Light" w:hAnsi="Segoe UI Light" w:cs="Segoe UI Light"/>
                <w:sz w:val="22"/>
                <w:szCs w:val="22"/>
              </w:rPr>
              <w:t xml:space="preserve"> needed to be updated to </w:t>
            </w:r>
            <w:r w:rsidRPr="074EE7CE">
              <w:rPr>
                <w:rFonts w:ascii="Segoe UI Light" w:hAnsi="Segoe UI Light" w:cs="Segoe UI Light"/>
                <w:b/>
                <w:bCs/>
                <w:sz w:val="22"/>
                <w:szCs w:val="22"/>
              </w:rPr>
              <w:t xml:space="preserve">differentiate </w:t>
            </w:r>
            <w:r w:rsidRPr="074EE7CE">
              <w:rPr>
                <w:rFonts w:ascii="Segoe UI Light" w:hAnsi="Segoe UI Light" w:cs="Segoe UI Light"/>
                <w:sz w:val="22"/>
                <w:szCs w:val="22"/>
              </w:rPr>
              <w:t xml:space="preserve">between </w:t>
            </w:r>
            <w:r w:rsidRPr="074EE7CE">
              <w:rPr>
                <w:rFonts w:ascii="Segoe UI Light" w:hAnsi="Segoe UI Light" w:cs="Segoe UI Light"/>
                <w:b/>
                <w:bCs/>
                <w:sz w:val="22"/>
                <w:szCs w:val="22"/>
              </w:rPr>
              <w:t>asset</w:t>
            </w:r>
            <w:r w:rsidRPr="074EE7CE">
              <w:rPr>
                <w:rFonts w:ascii="Segoe UI Light" w:hAnsi="Segoe UI Light" w:cs="Segoe UI Light"/>
                <w:sz w:val="22"/>
                <w:szCs w:val="22"/>
              </w:rPr>
              <w:t xml:space="preserve"> and </w:t>
            </w:r>
            <w:r w:rsidRPr="074EE7CE">
              <w:rPr>
                <w:rFonts w:ascii="Segoe UI Light" w:hAnsi="Segoe UI Light" w:cs="Segoe UI Light"/>
                <w:b/>
                <w:bCs/>
                <w:sz w:val="22"/>
                <w:szCs w:val="22"/>
              </w:rPr>
              <w:t xml:space="preserve">liability </w:t>
            </w:r>
            <w:r w:rsidRPr="074EE7CE">
              <w:rPr>
                <w:rFonts w:ascii="Segoe UI Light" w:hAnsi="Segoe UI Light" w:cs="Segoe UI Light"/>
                <w:sz w:val="22"/>
                <w:szCs w:val="22"/>
              </w:rPr>
              <w:t xml:space="preserve">accruals, as well as </w:t>
            </w:r>
            <w:r w:rsidRPr="074EE7CE">
              <w:rPr>
                <w:rFonts w:ascii="Segoe UI Light" w:hAnsi="Segoe UI Light" w:cs="Segoe UI Light"/>
                <w:b/>
                <w:bCs/>
                <w:sz w:val="22"/>
                <w:szCs w:val="22"/>
              </w:rPr>
              <w:t>profits and losses</w:t>
            </w:r>
            <w:r w:rsidRPr="074EE7CE">
              <w:rPr>
                <w:rFonts w:ascii="Segoe UI Light" w:hAnsi="Segoe UI Light" w:cs="Segoe UI Light"/>
                <w:sz w:val="22"/>
                <w:szCs w:val="22"/>
              </w:rPr>
              <w:t>, on both the P&amp;L and Balance Sheet levels. This update has now been implemented.</w:t>
            </w:r>
          </w:p>
        </w:tc>
      </w:tr>
      <w:tr w:rsidR="00184314" w:rsidRPr="00493564" w14:paraId="15B64281" w14:textId="77777777" w:rsidTr="074EE7CE">
        <w:trPr>
          <w:trHeight w:val="70"/>
        </w:trPr>
        <w:tc>
          <w:tcPr>
            <w:tcW w:w="2250" w:type="dxa"/>
            <w:vMerge/>
            <w:noWrap/>
            <w:vAlign w:val="center"/>
          </w:tcPr>
          <w:p w14:paraId="30EC20FB" w14:textId="77777777" w:rsidR="00184314" w:rsidRDefault="00184314"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3F50315" w14:textId="27CD8269" w:rsidR="00184314" w:rsidRDefault="00184314" w:rsidP="00F040F3">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inquiry, called </w:t>
            </w:r>
            <w:r w:rsidRPr="00493564">
              <w:rPr>
                <w:rFonts w:ascii="Segoe UI Light" w:hAnsi="Segoe UI Light" w:cs="Segoe UI Light"/>
                <w:b/>
                <w:bCs/>
                <w:sz w:val="22"/>
                <w:szCs w:val="22"/>
              </w:rPr>
              <w:t>Period interest inquiry</w:t>
            </w:r>
            <w:r>
              <w:rPr>
                <w:rFonts w:ascii="Segoe UI Light" w:hAnsi="Segoe UI Light" w:cs="Segoe UI Light"/>
                <w:b/>
                <w:bCs/>
                <w:sz w:val="22"/>
                <w:szCs w:val="22"/>
              </w:rPr>
              <w:t>,</w:t>
            </w:r>
            <w:r>
              <w:rPr>
                <w:rFonts w:ascii="Segoe UI Light" w:hAnsi="Segoe UI Light" w:cs="Segoe UI Light"/>
                <w:sz w:val="22"/>
                <w:szCs w:val="22"/>
              </w:rPr>
              <w:t xml:space="preserve"> has been created for </w:t>
            </w:r>
            <w:r w:rsidRPr="00493564">
              <w:rPr>
                <w:rFonts w:ascii="Segoe UI Light" w:hAnsi="Segoe UI Light" w:cs="Segoe UI Light"/>
                <w:b/>
                <w:bCs/>
                <w:sz w:val="22"/>
                <w:szCs w:val="22"/>
              </w:rPr>
              <w:t>Derivatives</w:t>
            </w:r>
          </w:p>
          <w:p w14:paraId="2F4268CC" w14:textId="77777777" w:rsidR="00184314" w:rsidRDefault="00184314" w:rsidP="00493564">
            <w:pPr>
              <w:pStyle w:val="ListParagraph"/>
              <w:numPr>
                <w:ilvl w:val="0"/>
                <w:numId w:val="13"/>
              </w:numPr>
              <w:shd w:val="clear" w:color="auto" w:fill="FFFFFF" w:themeFill="background1"/>
              <w:rPr>
                <w:rFonts w:ascii="Segoe UI Light" w:hAnsi="Segoe UI Light" w:cs="Segoe UI Light"/>
                <w:sz w:val="22"/>
                <w:szCs w:val="22"/>
                <w:lang w:val="en-ZA"/>
              </w:rPr>
            </w:pPr>
            <w:r w:rsidRPr="00493564">
              <w:rPr>
                <w:rFonts w:ascii="Segoe UI Light" w:hAnsi="Segoe UI Light" w:cs="Segoe UI Light"/>
                <w:sz w:val="22"/>
                <w:szCs w:val="22"/>
                <w:lang w:val="en-ZA"/>
              </w:rPr>
              <w:t>The report dialogue options consist of a</w:t>
            </w:r>
            <w:r>
              <w:rPr>
                <w:rFonts w:ascii="Segoe UI Light" w:hAnsi="Segoe UI Light" w:cs="Segoe UI Light"/>
                <w:sz w:val="22"/>
                <w:szCs w:val="22"/>
                <w:lang w:val="en-ZA"/>
              </w:rPr>
              <w:t xml:space="preserve"> </w:t>
            </w:r>
            <w:r w:rsidRPr="00493564">
              <w:rPr>
                <w:rFonts w:ascii="Segoe UI Light" w:hAnsi="Segoe UI Light" w:cs="Segoe UI Light"/>
                <w:b/>
                <w:bCs/>
                <w:sz w:val="22"/>
                <w:szCs w:val="22"/>
                <w:lang w:val="en-ZA"/>
              </w:rPr>
              <w:t xml:space="preserve">From </w:t>
            </w:r>
            <w:r>
              <w:rPr>
                <w:rFonts w:ascii="Segoe UI Light" w:hAnsi="Segoe UI Light" w:cs="Segoe UI Light"/>
                <w:sz w:val="22"/>
                <w:szCs w:val="22"/>
                <w:lang w:val="en-ZA"/>
              </w:rPr>
              <w:t xml:space="preserve">and </w:t>
            </w:r>
            <w:r w:rsidRPr="00493564">
              <w:rPr>
                <w:rFonts w:ascii="Segoe UI Light" w:hAnsi="Segoe UI Light" w:cs="Segoe UI Light"/>
                <w:b/>
                <w:bCs/>
                <w:sz w:val="22"/>
                <w:szCs w:val="22"/>
                <w:lang w:val="en-ZA"/>
              </w:rPr>
              <w:t>To date</w:t>
            </w:r>
            <w:r>
              <w:rPr>
                <w:rFonts w:ascii="Segoe UI Light" w:hAnsi="Segoe UI Light" w:cs="Segoe UI Light"/>
                <w:sz w:val="22"/>
                <w:szCs w:val="22"/>
                <w:lang w:val="en-ZA"/>
              </w:rPr>
              <w:t xml:space="preserve">, </w:t>
            </w:r>
            <w:r w:rsidRPr="00493564">
              <w:rPr>
                <w:rFonts w:ascii="Segoe UI Light" w:hAnsi="Segoe UI Light" w:cs="Segoe UI Light"/>
                <w:b/>
                <w:bCs/>
                <w:sz w:val="22"/>
                <w:szCs w:val="22"/>
                <w:lang w:val="en-ZA"/>
              </w:rPr>
              <w:t>Loan group</w:t>
            </w:r>
            <w:r>
              <w:rPr>
                <w:rFonts w:ascii="Segoe UI Light" w:hAnsi="Segoe UI Light" w:cs="Segoe UI Light"/>
                <w:sz w:val="22"/>
                <w:szCs w:val="22"/>
                <w:lang w:val="en-ZA"/>
              </w:rPr>
              <w:t xml:space="preserve"> selection and </w:t>
            </w:r>
            <w:r w:rsidRPr="00493564">
              <w:rPr>
                <w:rFonts w:ascii="Segoe UI Light" w:hAnsi="Segoe UI Light" w:cs="Segoe UI Light"/>
                <w:b/>
                <w:bCs/>
                <w:sz w:val="22"/>
                <w:szCs w:val="22"/>
                <w:lang w:val="en-ZA"/>
              </w:rPr>
              <w:t>Derivative group</w:t>
            </w:r>
            <w:r>
              <w:rPr>
                <w:rFonts w:ascii="Segoe UI Light" w:hAnsi="Segoe UI Light" w:cs="Segoe UI Light"/>
                <w:sz w:val="22"/>
                <w:szCs w:val="22"/>
                <w:lang w:val="en-ZA"/>
              </w:rPr>
              <w:t xml:space="preserve"> selection </w:t>
            </w:r>
          </w:p>
          <w:p w14:paraId="04DAA36C" w14:textId="77777777" w:rsidR="00184314" w:rsidRDefault="00184314" w:rsidP="001E1ABE">
            <w:pPr>
              <w:pStyle w:val="ListParagraph"/>
              <w:numPr>
                <w:ilvl w:val="0"/>
                <w:numId w:val="13"/>
              </w:numPr>
              <w:shd w:val="clear" w:color="auto" w:fill="FFFFFF" w:themeFill="background1"/>
              <w:rPr>
                <w:rFonts w:ascii="Segoe UI Light" w:hAnsi="Segoe UI Light" w:cs="Segoe UI Light"/>
                <w:sz w:val="22"/>
                <w:szCs w:val="22"/>
                <w:lang w:val="en-ZA"/>
              </w:rPr>
            </w:pPr>
            <w:r w:rsidRPr="001E1ABE">
              <w:rPr>
                <w:rFonts w:ascii="Segoe UI Light" w:hAnsi="Segoe UI Light" w:cs="Segoe UI Light"/>
                <w:sz w:val="22"/>
                <w:szCs w:val="22"/>
                <w:lang w:val="en-ZA"/>
              </w:rPr>
              <w:t xml:space="preserve">The </w:t>
            </w:r>
            <w:r>
              <w:rPr>
                <w:rFonts w:ascii="Segoe UI Light" w:hAnsi="Segoe UI Light" w:cs="Segoe UI Light"/>
                <w:sz w:val="22"/>
                <w:szCs w:val="22"/>
                <w:lang w:val="en-ZA"/>
              </w:rPr>
              <w:t>inquiry page is divided into two sections:</w:t>
            </w:r>
          </w:p>
          <w:p w14:paraId="2D5BEFCC" w14:textId="77777777" w:rsidR="00184314" w:rsidRPr="001E1ABE" w:rsidRDefault="00184314" w:rsidP="001E1ABE">
            <w:pPr>
              <w:pStyle w:val="ListParagraph"/>
              <w:numPr>
                <w:ilvl w:val="1"/>
                <w:numId w:val="13"/>
              </w:numPr>
              <w:shd w:val="clear" w:color="auto" w:fill="FFFFFF" w:themeFill="background1"/>
              <w:rPr>
                <w:rFonts w:ascii="Segoe UI Light" w:hAnsi="Segoe UI Light" w:cs="Segoe UI Light"/>
                <w:sz w:val="22"/>
                <w:szCs w:val="22"/>
              </w:rPr>
            </w:pPr>
            <w:r w:rsidRPr="001E1ABE">
              <w:rPr>
                <w:rFonts w:ascii="Segoe UI Light" w:hAnsi="Segoe UI Light" w:cs="Segoe UI Light"/>
                <w:sz w:val="22"/>
                <w:szCs w:val="22"/>
              </w:rPr>
              <w:t xml:space="preserve">Period interest inquiry </w:t>
            </w:r>
          </w:p>
          <w:p w14:paraId="2D585967" w14:textId="460A3DC7" w:rsidR="00184314" w:rsidRPr="001E1ABE" w:rsidRDefault="00184314" w:rsidP="001E1ABE">
            <w:pPr>
              <w:pStyle w:val="ListParagraph"/>
              <w:numPr>
                <w:ilvl w:val="1"/>
                <w:numId w:val="13"/>
              </w:numPr>
              <w:shd w:val="clear" w:color="auto" w:fill="FFFFFF" w:themeFill="background1"/>
              <w:rPr>
                <w:rFonts w:ascii="Segoe UI Light" w:hAnsi="Segoe UI Light" w:cs="Segoe UI Light"/>
                <w:sz w:val="22"/>
                <w:szCs w:val="22"/>
              </w:rPr>
            </w:pPr>
            <w:r w:rsidRPr="001E1ABE">
              <w:rPr>
                <w:rFonts w:ascii="Segoe UI Light" w:hAnsi="Segoe UI Light" w:cs="Segoe UI Light"/>
                <w:sz w:val="22"/>
                <w:szCs w:val="22"/>
              </w:rPr>
              <w:t>Total interest summary</w:t>
            </w:r>
          </w:p>
          <w:p w14:paraId="33760E50" w14:textId="77777777" w:rsidR="00184314" w:rsidRDefault="00184314" w:rsidP="00042CF1">
            <w:pPr>
              <w:pStyle w:val="ListParagraph"/>
              <w:numPr>
                <w:ilvl w:val="0"/>
                <w:numId w:val="13"/>
              </w:numPr>
              <w:shd w:val="clear" w:color="auto" w:fill="FFFFFF" w:themeFill="background1"/>
              <w:rPr>
                <w:rFonts w:ascii="Segoe UI Light" w:hAnsi="Segoe UI Light" w:cs="Segoe UI Light"/>
                <w:sz w:val="22"/>
                <w:szCs w:val="22"/>
                <w:lang w:val="en-ZA"/>
              </w:rPr>
            </w:pPr>
            <w:r>
              <w:rPr>
                <w:rFonts w:ascii="Segoe UI Light" w:hAnsi="Segoe UI Light" w:cs="Segoe UI Light"/>
                <w:sz w:val="22"/>
                <w:szCs w:val="22"/>
                <w:lang w:val="en-ZA"/>
              </w:rPr>
              <w:t xml:space="preserve">The </w:t>
            </w:r>
            <w:r w:rsidRPr="00493564">
              <w:rPr>
                <w:rFonts w:ascii="Segoe UI Light" w:hAnsi="Segoe UI Light" w:cs="Segoe UI Light"/>
                <w:b/>
                <w:bCs/>
                <w:sz w:val="22"/>
                <w:szCs w:val="22"/>
                <w:lang w:val="en-ZA"/>
              </w:rPr>
              <w:t>Period interest inquiry</w:t>
            </w:r>
            <w:r>
              <w:rPr>
                <w:rFonts w:ascii="Segoe UI Light" w:hAnsi="Segoe UI Light" w:cs="Segoe UI Light"/>
                <w:sz w:val="22"/>
                <w:szCs w:val="22"/>
                <w:lang w:val="en-ZA"/>
              </w:rPr>
              <w:t xml:space="preserve"> has the following </w:t>
            </w:r>
            <w:r w:rsidRPr="00493564">
              <w:rPr>
                <w:rFonts w:ascii="Segoe UI Light" w:hAnsi="Segoe UI Light" w:cs="Segoe UI Light"/>
                <w:b/>
                <w:bCs/>
                <w:sz w:val="22"/>
                <w:szCs w:val="22"/>
                <w:lang w:val="en-ZA"/>
              </w:rPr>
              <w:t>columns:</w:t>
            </w:r>
          </w:p>
          <w:p w14:paraId="48668B4B" w14:textId="7777777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Reference group</w:t>
            </w:r>
          </w:p>
          <w:p w14:paraId="5C7F8049" w14:textId="7777777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Item group</w:t>
            </w:r>
          </w:p>
          <w:p w14:paraId="6D163972" w14:textId="7777777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Item ID</w:t>
            </w:r>
          </w:p>
          <w:p w14:paraId="280C7AA1" w14:textId="675D63C6"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Counterparty</w:t>
            </w:r>
          </w:p>
          <w:p w14:paraId="02828C7A" w14:textId="7777777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Start date</w:t>
            </w:r>
          </w:p>
          <w:p w14:paraId="74A90323" w14:textId="7777777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End date</w:t>
            </w:r>
          </w:p>
          <w:p w14:paraId="0F47F488" w14:textId="7777777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Calc basis</w:t>
            </w:r>
          </w:p>
          <w:p w14:paraId="410F1FE0" w14:textId="7777777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Sell cur</w:t>
            </w:r>
          </w:p>
          <w:p w14:paraId="1461CE3A" w14:textId="729D68A0"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Sell amount</w:t>
            </w:r>
          </w:p>
          <w:p w14:paraId="3EEEEEAE" w14:textId="0BC27BD4"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Sell interest accrued</w:t>
            </w:r>
          </w:p>
          <w:p w14:paraId="2B78E8D9" w14:textId="51D27B5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Sell int %</w:t>
            </w:r>
          </w:p>
          <w:p w14:paraId="3742834E" w14:textId="5820D28D"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Buy cur</w:t>
            </w:r>
          </w:p>
          <w:p w14:paraId="1CB4A5C5" w14:textId="1A7F8E2C"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Buy amount</w:t>
            </w:r>
          </w:p>
          <w:p w14:paraId="3D8F3763" w14:textId="5F7AE1CE"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Buy interest accrued</w:t>
            </w:r>
          </w:p>
          <w:p w14:paraId="07FE47DB" w14:textId="08B065FF"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Buy int %</w:t>
            </w:r>
          </w:p>
          <w:p w14:paraId="73AFD574" w14:textId="33EC403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Reporting currency</w:t>
            </w:r>
          </w:p>
          <w:p w14:paraId="0217EF50" w14:textId="3D979E9E"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Interest accrued in reporting cur</w:t>
            </w:r>
          </w:p>
          <w:p w14:paraId="1077F5F3" w14:textId="5B4EB0EE"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Int %</w:t>
            </w:r>
          </w:p>
          <w:p w14:paraId="4BA05643" w14:textId="000B4AFF"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Swap return %</w:t>
            </w:r>
          </w:p>
          <w:p w14:paraId="7CA49799" w14:textId="3893BBFE" w:rsidR="00184314" w:rsidRDefault="00184314" w:rsidP="00042CF1">
            <w:pPr>
              <w:pStyle w:val="ListParagraph"/>
              <w:numPr>
                <w:ilvl w:val="0"/>
                <w:numId w:val="13"/>
              </w:numPr>
              <w:shd w:val="clear" w:color="auto" w:fill="FFFFFF" w:themeFill="background1"/>
              <w:rPr>
                <w:rFonts w:ascii="Segoe UI Light" w:hAnsi="Segoe UI Light" w:cs="Segoe UI Light"/>
                <w:sz w:val="22"/>
                <w:szCs w:val="22"/>
                <w:lang w:val="en-ZA"/>
              </w:rPr>
            </w:pPr>
            <w:r w:rsidRPr="00042CF1">
              <w:rPr>
                <w:rFonts w:ascii="Segoe UI Light" w:hAnsi="Segoe UI Light" w:cs="Segoe UI Light"/>
                <w:sz w:val="22"/>
                <w:szCs w:val="22"/>
                <w:lang w:val="en-ZA"/>
              </w:rPr>
              <w:t>Total</w:t>
            </w:r>
            <w:r w:rsidRPr="00493564">
              <w:rPr>
                <w:rFonts w:ascii="Segoe UI Light" w:hAnsi="Segoe UI Light" w:cs="Segoe UI Light"/>
                <w:b/>
                <w:bCs/>
                <w:sz w:val="22"/>
                <w:szCs w:val="22"/>
                <w:lang w:val="en-ZA"/>
              </w:rPr>
              <w:t xml:space="preserve"> interest summary</w:t>
            </w:r>
            <w:r>
              <w:rPr>
                <w:rFonts w:ascii="Segoe UI Light" w:hAnsi="Segoe UI Light" w:cs="Segoe UI Light"/>
                <w:sz w:val="22"/>
                <w:szCs w:val="22"/>
                <w:lang w:val="en-ZA"/>
              </w:rPr>
              <w:t xml:space="preserve"> columns:</w:t>
            </w:r>
          </w:p>
          <w:p w14:paraId="4B4E79BF" w14:textId="7777777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Table</w:t>
            </w:r>
          </w:p>
          <w:p w14:paraId="346389C7" w14:textId="77777777" w:rsidR="00184314" w:rsidRPr="00042CF1" w:rsidRDefault="00184314" w:rsidP="00042CF1">
            <w:pPr>
              <w:pStyle w:val="ListParagraph"/>
              <w:numPr>
                <w:ilvl w:val="1"/>
                <w:numId w:val="13"/>
              </w:numPr>
              <w:shd w:val="clear" w:color="auto" w:fill="FFFFFF" w:themeFill="background1"/>
              <w:rPr>
                <w:rFonts w:ascii="Segoe UI Light" w:hAnsi="Segoe UI Light" w:cs="Segoe UI Light"/>
                <w:sz w:val="22"/>
                <w:szCs w:val="22"/>
              </w:rPr>
            </w:pPr>
            <w:r w:rsidRPr="00042CF1">
              <w:rPr>
                <w:rFonts w:ascii="Segoe UI Light" w:hAnsi="Segoe UI Light" w:cs="Segoe UI Light"/>
                <w:sz w:val="22"/>
                <w:szCs w:val="22"/>
              </w:rPr>
              <w:t>Item group</w:t>
            </w:r>
          </w:p>
          <w:p w14:paraId="6DBA0DF4" w14:textId="5F23113F" w:rsidR="00184314" w:rsidRPr="00493564" w:rsidRDefault="00184314" w:rsidP="00042CF1">
            <w:pPr>
              <w:pStyle w:val="ListParagraph"/>
              <w:numPr>
                <w:ilvl w:val="1"/>
                <w:numId w:val="13"/>
              </w:numPr>
              <w:shd w:val="clear" w:color="auto" w:fill="FFFFFF" w:themeFill="background1"/>
              <w:rPr>
                <w:rFonts w:ascii="Segoe UI Light" w:hAnsi="Segoe UI Light" w:cs="Segoe UI Light"/>
                <w:sz w:val="22"/>
                <w:szCs w:val="22"/>
                <w:lang w:val="en-ZA"/>
              </w:rPr>
            </w:pPr>
            <w:r w:rsidRPr="00042CF1">
              <w:rPr>
                <w:rFonts w:ascii="Segoe UI Light" w:hAnsi="Segoe UI Light" w:cs="Segoe UI Light"/>
                <w:sz w:val="22"/>
                <w:szCs w:val="22"/>
              </w:rPr>
              <w:t>Sum of interest accrued%</w:t>
            </w:r>
          </w:p>
        </w:tc>
      </w:tr>
      <w:tr w:rsidR="00184314" w:rsidRPr="000967A2" w14:paraId="179E5C71" w14:textId="77777777" w:rsidTr="074EE7CE">
        <w:trPr>
          <w:trHeight w:val="70"/>
        </w:trPr>
        <w:tc>
          <w:tcPr>
            <w:tcW w:w="2250" w:type="dxa"/>
            <w:vMerge/>
            <w:noWrap/>
            <w:vAlign w:val="center"/>
          </w:tcPr>
          <w:p w14:paraId="6868EAA6" w14:textId="77777777" w:rsidR="00184314" w:rsidRDefault="00184314"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BFEC37D" w14:textId="68BC804D" w:rsidR="00184314" w:rsidRPr="00F040F3" w:rsidRDefault="00184314" w:rsidP="00F040F3">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drop-down menu labeled </w:t>
            </w:r>
            <w:r w:rsidRPr="009D00FC">
              <w:rPr>
                <w:rFonts w:ascii="Segoe UI Light" w:hAnsi="Segoe UI Light" w:cs="Segoe UI Light"/>
                <w:b/>
                <w:bCs/>
                <w:sz w:val="22"/>
                <w:szCs w:val="22"/>
              </w:rPr>
              <w:t>Calendar convention</w:t>
            </w:r>
            <w:r>
              <w:rPr>
                <w:rFonts w:ascii="Segoe UI Light" w:hAnsi="Segoe UI Light" w:cs="Segoe UI Light"/>
                <w:sz w:val="22"/>
                <w:szCs w:val="22"/>
              </w:rPr>
              <w:t xml:space="preserve"> has been added to the </w:t>
            </w:r>
            <w:r w:rsidRPr="009D00FC">
              <w:rPr>
                <w:rFonts w:ascii="Segoe UI Light" w:hAnsi="Segoe UI Light" w:cs="Segoe UI Light"/>
                <w:b/>
                <w:bCs/>
                <w:sz w:val="22"/>
                <w:szCs w:val="22"/>
              </w:rPr>
              <w:t>Derivative register</w:t>
            </w:r>
            <w:r>
              <w:rPr>
                <w:rFonts w:ascii="Segoe UI Light" w:hAnsi="Segoe UI Light" w:cs="Segoe UI Light"/>
                <w:sz w:val="22"/>
                <w:szCs w:val="22"/>
              </w:rPr>
              <w:t xml:space="preserve"> header index tab, Header </w:t>
            </w:r>
            <w:proofErr w:type="spellStart"/>
            <w:r>
              <w:rPr>
                <w:rFonts w:ascii="Segoe UI Light" w:hAnsi="Segoe UI Light" w:cs="Segoe UI Light"/>
                <w:sz w:val="22"/>
                <w:szCs w:val="22"/>
              </w:rPr>
              <w:t>FastTab</w:t>
            </w:r>
            <w:proofErr w:type="spellEnd"/>
            <w:r>
              <w:rPr>
                <w:rFonts w:ascii="Segoe UI Light" w:hAnsi="Segoe UI Light" w:cs="Segoe UI Light"/>
                <w:sz w:val="22"/>
                <w:szCs w:val="22"/>
              </w:rPr>
              <w:t>.</w:t>
            </w:r>
          </w:p>
        </w:tc>
      </w:tr>
      <w:tr w:rsidR="00184314" w:rsidRPr="000967A2" w14:paraId="779137AC" w14:textId="77777777" w:rsidTr="074EE7CE">
        <w:trPr>
          <w:trHeight w:val="70"/>
        </w:trPr>
        <w:tc>
          <w:tcPr>
            <w:tcW w:w="2250" w:type="dxa"/>
            <w:vMerge/>
            <w:noWrap/>
            <w:vAlign w:val="center"/>
          </w:tcPr>
          <w:p w14:paraId="3CAD24D6" w14:textId="77777777" w:rsidR="00184314" w:rsidRDefault="00184314" w:rsidP="006A6017">
            <w:pPr>
              <w:rPr>
                <w:rFonts w:ascii="Segoe UI Light" w:hAnsi="Segoe UI Light" w:cs="Segoe UI Light"/>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96AF6F7" w14:textId="5D5AA1D2" w:rsidR="00184314" w:rsidRPr="00F040F3" w:rsidRDefault="00184314" w:rsidP="004F19FE">
            <w:pPr>
              <w:pStyle w:val="ListParagraph"/>
              <w:numPr>
                <w:ilvl w:val="0"/>
                <w:numId w:val="4"/>
              </w:numPr>
              <w:shd w:val="clear" w:color="auto" w:fill="FFFFFF"/>
              <w:ind w:left="341"/>
              <w:rPr>
                <w:rFonts w:ascii="Segoe UI Light" w:hAnsi="Segoe UI Light" w:cs="Segoe UI Light"/>
                <w:sz w:val="22"/>
                <w:szCs w:val="22"/>
              </w:rPr>
            </w:pPr>
            <w:r w:rsidRPr="004F19FE">
              <w:rPr>
                <w:rFonts w:ascii="Segoe UI Light" w:hAnsi="Segoe UI Light" w:cs="Segoe UI Light"/>
                <w:sz w:val="22"/>
                <w:szCs w:val="22"/>
              </w:rPr>
              <w:t xml:space="preserve">All </w:t>
            </w:r>
            <w:r w:rsidRPr="004F19FE">
              <w:rPr>
                <w:rFonts w:ascii="Segoe UI Light" w:hAnsi="Segoe UI Light" w:cs="Segoe UI Light"/>
                <w:b/>
                <w:bCs/>
                <w:sz w:val="22"/>
                <w:szCs w:val="22"/>
              </w:rPr>
              <w:t>derivative journals</w:t>
            </w:r>
            <w:r w:rsidRPr="004F19FE">
              <w:rPr>
                <w:rFonts w:ascii="Segoe UI Light" w:hAnsi="Segoe UI Light" w:cs="Segoe UI Light"/>
                <w:sz w:val="22"/>
                <w:szCs w:val="22"/>
              </w:rPr>
              <w:t xml:space="preserve"> created will now have a status of "</w:t>
            </w:r>
            <w:r w:rsidRPr="004F19FE">
              <w:rPr>
                <w:rFonts w:ascii="Segoe UI Light" w:hAnsi="Segoe UI Light" w:cs="Segoe UI Light"/>
                <w:b/>
                <w:bCs/>
                <w:sz w:val="22"/>
                <w:szCs w:val="22"/>
              </w:rPr>
              <w:t>Approved</w:t>
            </w:r>
            <w:r w:rsidRPr="004F19FE">
              <w:rPr>
                <w:rFonts w:ascii="Segoe UI Light" w:hAnsi="Segoe UI Light" w:cs="Segoe UI Light"/>
                <w:sz w:val="22"/>
                <w:szCs w:val="22"/>
              </w:rPr>
              <w:t xml:space="preserve">" to ensure that the journals are available for </w:t>
            </w:r>
            <w:r w:rsidRPr="004F19FE">
              <w:rPr>
                <w:rFonts w:ascii="Segoe UI Light" w:hAnsi="Segoe UI Light" w:cs="Segoe UI Light"/>
                <w:b/>
                <w:bCs/>
                <w:sz w:val="22"/>
                <w:szCs w:val="22"/>
              </w:rPr>
              <w:t xml:space="preserve">settlement </w:t>
            </w:r>
            <w:r w:rsidRPr="004F19FE">
              <w:rPr>
                <w:rFonts w:ascii="Segoe UI Light" w:hAnsi="Segoe UI Light" w:cs="Segoe UI Light"/>
                <w:sz w:val="22"/>
                <w:szCs w:val="22"/>
              </w:rPr>
              <w:t>later. This applies to entries posted to customer and vendor accounts.</w:t>
            </w:r>
          </w:p>
        </w:tc>
      </w:tr>
    </w:tbl>
    <w:p w14:paraId="4C7742B8" w14:textId="73131676" w:rsidR="00946600" w:rsidRPr="000967A2" w:rsidRDefault="00206DF4" w:rsidP="00946600">
      <w:pPr>
        <w:pStyle w:val="Heading1"/>
        <w:tabs>
          <w:tab w:val="right" w:pos="10207"/>
        </w:tabs>
        <w:jc w:val="right"/>
        <w:rPr>
          <w:rFonts w:ascii="Segoe UI Light" w:hAnsi="Segoe UI Light"/>
          <w:color w:val="FF0000"/>
        </w:rPr>
      </w:pPr>
      <w:r w:rsidRPr="000967A2">
        <w:rPr>
          <w:rFonts w:ascii="Segoe UI Light" w:hAnsi="Segoe UI Light"/>
          <w:color w:val="FF0000"/>
        </w:rPr>
        <w:tab/>
      </w:r>
    </w:p>
    <w:p w14:paraId="4A63AE75" w14:textId="77777777" w:rsidR="00946600" w:rsidRPr="000967A2" w:rsidRDefault="00946600">
      <w:pPr>
        <w:rPr>
          <w:rFonts w:ascii="Segoe UI Light" w:hAnsi="Segoe UI Light" w:cs="Arial"/>
          <w:bCs/>
          <w:i/>
          <w:color w:val="FF0000"/>
          <w:kern w:val="32"/>
          <w:sz w:val="28"/>
          <w:szCs w:val="32"/>
        </w:rPr>
      </w:pPr>
      <w:r w:rsidRPr="000967A2">
        <w:rPr>
          <w:rFonts w:ascii="Segoe UI Light" w:hAnsi="Segoe UI Light"/>
          <w:color w:val="FF0000"/>
        </w:rPr>
        <w:br w:type="page"/>
      </w:r>
    </w:p>
    <w:p w14:paraId="6DDA84B5" w14:textId="16475A66" w:rsidR="00946600" w:rsidRPr="000967A2" w:rsidRDefault="00946600" w:rsidP="00946600">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946600" w:rsidRPr="000967A2" w14:paraId="6C04231D" w14:textId="77777777" w:rsidTr="074EE7CE">
        <w:trPr>
          <w:cantSplit/>
          <w:trHeight w:val="300"/>
        </w:trPr>
        <w:tc>
          <w:tcPr>
            <w:tcW w:w="2250"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732207AA"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7B8D04F5" w14:textId="77777777" w:rsidR="00946600" w:rsidRPr="000967A2" w:rsidRDefault="00946600" w:rsidP="00382284">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0080383F" w:rsidRPr="000967A2" w14:paraId="6DD5D536" w14:textId="77777777" w:rsidTr="074EE7CE">
        <w:trPr>
          <w:trHeight w:val="64"/>
        </w:trPr>
        <w:tc>
          <w:tcPr>
            <w:tcW w:w="2250" w:type="dxa"/>
            <w:tcBorders>
              <w:top w:val="single" w:sz="4" w:space="0" w:color="auto"/>
              <w:left w:val="single" w:sz="4" w:space="0" w:color="auto"/>
              <w:bottom w:val="single" w:sz="4" w:space="0" w:color="auto"/>
              <w:right w:val="single" w:sz="4" w:space="0" w:color="auto"/>
            </w:tcBorders>
            <w:noWrap/>
            <w:vAlign w:val="center"/>
          </w:tcPr>
          <w:p w14:paraId="2B5A7342" w14:textId="7FC29ADC" w:rsidR="0080383F" w:rsidRDefault="0080383F" w:rsidP="0080383F">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vAlign w:val="center"/>
          </w:tcPr>
          <w:p w14:paraId="480473A8" w14:textId="0D29C26C" w:rsidR="0080383F" w:rsidRPr="0036684D" w:rsidRDefault="0036684D" w:rsidP="0036684D">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lang w:val="en-ZA"/>
              </w:rPr>
              <w:t xml:space="preserve">Previously, the </w:t>
            </w:r>
            <w:r w:rsidRPr="0036684D">
              <w:rPr>
                <w:rFonts w:ascii="Segoe UI Light" w:hAnsi="Segoe UI Light" w:cs="Segoe UI Light"/>
                <w:b/>
                <w:bCs/>
                <w:sz w:val="22"/>
                <w:szCs w:val="22"/>
                <w:lang w:val="en-ZA"/>
              </w:rPr>
              <w:t>Treasury accountant role</w:t>
            </w:r>
            <w:r>
              <w:rPr>
                <w:rFonts w:ascii="Segoe UI Light" w:hAnsi="Segoe UI Light" w:cs="Segoe UI Light"/>
                <w:sz w:val="22"/>
                <w:szCs w:val="22"/>
                <w:lang w:val="en-ZA"/>
              </w:rPr>
              <w:t xml:space="preserve"> did not have permission to view </w:t>
            </w:r>
            <w:r w:rsidRPr="0036684D">
              <w:rPr>
                <w:rFonts w:ascii="Segoe UI Light" w:hAnsi="Segoe UI Light" w:cs="Segoe UI Light"/>
                <w:b/>
                <w:bCs/>
                <w:sz w:val="22"/>
                <w:szCs w:val="22"/>
                <w:lang w:val="en-ZA"/>
              </w:rPr>
              <w:t>derivative journal lines</w:t>
            </w:r>
            <w:r>
              <w:rPr>
                <w:rFonts w:ascii="Segoe UI Light" w:hAnsi="Segoe UI Light" w:cs="Segoe UI Light"/>
                <w:sz w:val="22"/>
                <w:szCs w:val="22"/>
                <w:lang w:val="en-ZA"/>
              </w:rPr>
              <w:t xml:space="preserve">. This has been resolved. </w:t>
            </w:r>
          </w:p>
        </w:tc>
      </w:tr>
      <w:tr w:rsidR="0080383F" w:rsidRPr="000967A2" w14:paraId="6AFDCCAF" w14:textId="77777777" w:rsidTr="074EE7CE">
        <w:trPr>
          <w:trHeight w:val="64"/>
        </w:trPr>
        <w:tc>
          <w:tcPr>
            <w:tcW w:w="2250" w:type="dxa"/>
            <w:tcBorders>
              <w:top w:val="single" w:sz="4" w:space="0" w:color="auto"/>
              <w:left w:val="single" w:sz="4" w:space="0" w:color="auto"/>
              <w:bottom w:val="single" w:sz="4" w:space="0" w:color="auto"/>
              <w:right w:val="single" w:sz="4" w:space="0" w:color="auto"/>
            </w:tcBorders>
            <w:noWrap/>
            <w:vAlign w:val="center"/>
          </w:tcPr>
          <w:p w14:paraId="7F1EC302" w14:textId="0CB7093E" w:rsidR="0080383F" w:rsidRDefault="0080383F" w:rsidP="0080383F">
            <w:pPr>
              <w:rPr>
                <w:rFonts w:ascii="Segoe UI Light" w:hAnsi="Segoe UI Light" w:cstheme="minorHAnsi"/>
                <w:sz w:val="22"/>
                <w:szCs w:val="22"/>
                <w:lang w:val="en-ZA" w:eastAsia="en-ZA"/>
              </w:rPr>
            </w:pPr>
            <w:r>
              <w:rPr>
                <w:rFonts w:ascii="Segoe UI Light" w:hAnsi="Segoe UI Light" w:cstheme="minorHAnsi"/>
                <w:sz w:val="22"/>
                <w:szCs w:val="22"/>
                <w:lang w:eastAsia="en-ZA"/>
              </w:rPr>
              <w:t>Common</w:t>
            </w:r>
          </w:p>
        </w:tc>
        <w:tc>
          <w:tcPr>
            <w:tcW w:w="7920" w:type="dxa"/>
            <w:tcBorders>
              <w:top w:val="single" w:sz="4" w:space="0" w:color="auto"/>
              <w:left w:val="single" w:sz="4" w:space="0" w:color="auto"/>
              <w:bottom w:val="single" w:sz="4" w:space="0" w:color="auto"/>
              <w:right w:val="single" w:sz="4" w:space="0" w:color="auto"/>
            </w:tcBorders>
            <w:vAlign w:val="center"/>
          </w:tcPr>
          <w:p w14:paraId="5A2C27C0" w14:textId="64EA562E" w:rsidR="0080383F" w:rsidRPr="00F355AD" w:rsidRDefault="0080383F" w:rsidP="0080383F">
            <w:pPr>
              <w:pStyle w:val="ListParagraph"/>
              <w:numPr>
                <w:ilvl w:val="0"/>
                <w:numId w:val="4"/>
              </w:numPr>
              <w:shd w:val="clear" w:color="auto" w:fill="FFFFFF"/>
              <w:ind w:left="341"/>
              <w:rPr>
                <w:rFonts w:ascii="Segoe UI Light" w:hAnsi="Segoe UI Light" w:cs="Segoe UI Light"/>
                <w:sz w:val="22"/>
                <w:szCs w:val="22"/>
                <w:lang w:val="en-ZA"/>
              </w:rPr>
            </w:pPr>
            <w:r w:rsidRPr="0029473B">
              <w:rPr>
                <w:rFonts w:ascii="Segoe UI Light" w:hAnsi="Segoe UI Light" w:cs="Segoe UI Light"/>
                <w:sz w:val="22"/>
                <w:szCs w:val="22"/>
              </w:rPr>
              <w:t xml:space="preserve">The </w:t>
            </w:r>
            <w:r w:rsidRPr="0029473B">
              <w:rPr>
                <w:rFonts w:ascii="Segoe UI Light" w:hAnsi="Segoe UI Light" w:cs="Segoe UI Light"/>
                <w:b/>
                <w:bCs/>
                <w:sz w:val="22"/>
                <w:szCs w:val="22"/>
              </w:rPr>
              <w:t>Last Transaction Date</w:t>
            </w:r>
            <w:r w:rsidRPr="0029473B">
              <w:rPr>
                <w:rFonts w:ascii="Segoe UI Light" w:hAnsi="Segoe UI Light" w:cs="Segoe UI Light"/>
                <w:sz w:val="22"/>
                <w:szCs w:val="22"/>
              </w:rPr>
              <w:t xml:space="preserve"> column was mistakenly removed from the Daily Balances page, but it has now been restored.</w:t>
            </w:r>
          </w:p>
        </w:tc>
      </w:tr>
      <w:tr w:rsidR="0036684D" w:rsidRPr="000967A2" w14:paraId="794F00DF" w14:textId="77777777" w:rsidTr="074EE7CE">
        <w:trPr>
          <w:trHeight w:val="64"/>
        </w:trPr>
        <w:tc>
          <w:tcPr>
            <w:tcW w:w="2250" w:type="dxa"/>
            <w:vMerge w:val="restart"/>
            <w:tcBorders>
              <w:top w:val="single" w:sz="4" w:space="0" w:color="auto"/>
              <w:left w:val="single" w:sz="4" w:space="0" w:color="auto"/>
              <w:right w:val="single" w:sz="4" w:space="0" w:color="auto"/>
            </w:tcBorders>
            <w:noWrap/>
            <w:vAlign w:val="center"/>
          </w:tcPr>
          <w:p w14:paraId="64B3FACF" w14:textId="3A77F738" w:rsidR="0036684D" w:rsidRDefault="0036684D" w:rsidP="0080383F">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vAlign w:val="center"/>
          </w:tcPr>
          <w:p w14:paraId="67A9D4A1" w14:textId="275403F9" w:rsidR="0036684D" w:rsidRPr="001072F2" w:rsidRDefault="0036684D" w:rsidP="0080383F">
            <w:pPr>
              <w:pStyle w:val="ListParagraph"/>
              <w:numPr>
                <w:ilvl w:val="0"/>
                <w:numId w:val="4"/>
              </w:numPr>
              <w:shd w:val="clear" w:color="auto" w:fill="FFFFFF"/>
              <w:ind w:left="341"/>
              <w:rPr>
                <w:rFonts w:ascii="Segoe UI Light" w:hAnsi="Segoe UI Light" w:cs="Segoe UI Light"/>
                <w:sz w:val="22"/>
                <w:szCs w:val="22"/>
              </w:rPr>
            </w:pPr>
            <w:r w:rsidRPr="001072F2">
              <w:rPr>
                <w:rFonts w:ascii="Segoe UI Light" w:hAnsi="Segoe UI Light" w:cs="Segoe UI Light"/>
                <w:sz w:val="22"/>
                <w:szCs w:val="22"/>
              </w:rPr>
              <w:t xml:space="preserve">A temporary bug that prevented the generation of </w:t>
            </w:r>
            <w:r w:rsidRPr="0036684D">
              <w:rPr>
                <w:rFonts w:ascii="Segoe UI Light" w:hAnsi="Segoe UI Light" w:cs="Segoe UI Light"/>
                <w:b/>
                <w:bCs/>
                <w:sz w:val="22"/>
                <w:szCs w:val="22"/>
              </w:rPr>
              <w:t xml:space="preserve">interest accrual journals </w:t>
            </w:r>
            <w:r w:rsidRPr="001072F2">
              <w:rPr>
                <w:rFonts w:ascii="Segoe UI Light" w:hAnsi="Segoe UI Light" w:cs="Segoe UI Light"/>
                <w:sz w:val="22"/>
                <w:szCs w:val="22"/>
              </w:rPr>
              <w:t>has been fixed.</w:t>
            </w:r>
          </w:p>
        </w:tc>
      </w:tr>
      <w:tr w:rsidR="0036684D" w:rsidRPr="000967A2" w14:paraId="4D4DC011" w14:textId="77777777" w:rsidTr="074EE7CE">
        <w:trPr>
          <w:trHeight w:val="64"/>
        </w:trPr>
        <w:tc>
          <w:tcPr>
            <w:tcW w:w="2250" w:type="dxa"/>
            <w:vMerge/>
            <w:noWrap/>
            <w:vAlign w:val="center"/>
          </w:tcPr>
          <w:p w14:paraId="724444B6" w14:textId="77777777" w:rsidR="0036684D" w:rsidRDefault="0036684D" w:rsidP="0080383F">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400CFCDF" w14:textId="2D6AB5A0" w:rsidR="0036684D" w:rsidRPr="0036684D" w:rsidRDefault="0036684D" w:rsidP="0036684D">
            <w:pPr>
              <w:pStyle w:val="ListParagraph"/>
              <w:numPr>
                <w:ilvl w:val="0"/>
                <w:numId w:val="4"/>
              </w:numPr>
              <w:shd w:val="clear" w:color="auto" w:fill="FFFFFF"/>
              <w:ind w:left="341"/>
              <w:rPr>
                <w:rFonts w:ascii="Segoe UI Light" w:hAnsi="Segoe UI Light" w:cs="Segoe UI Light"/>
                <w:sz w:val="22"/>
                <w:szCs w:val="22"/>
              </w:rPr>
            </w:pPr>
            <w:r w:rsidRPr="0036684D">
              <w:rPr>
                <w:rFonts w:ascii="Segoe UI Light" w:hAnsi="Segoe UI Light" w:cs="Segoe UI Light"/>
                <w:sz w:val="22"/>
                <w:szCs w:val="22"/>
              </w:rPr>
              <w:t xml:space="preserve">The </w:t>
            </w:r>
            <w:r w:rsidRPr="0036684D">
              <w:rPr>
                <w:rFonts w:ascii="Segoe UI Light" w:hAnsi="Segoe UI Light" w:cs="Segoe UI Light"/>
                <w:b/>
                <w:bCs/>
                <w:sz w:val="22"/>
                <w:szCs w:val="22"/>
              </w:rPr>
              <w:t>invoice field</w:t>
            </w:r>
            <w:r w:rsidRPr="0036684D">
              <w:rPr>
                <w:rFonts w:ascii="Segoe UI Light" w:hAnsi="Segoe UI Light" w:cs="Segoe UI Light"/>
                <w:sz w:val="22"/>
                <w:szCs w:val="22"/>
              </w:rPr>
              <w:t xml:space="preserve"> on loan posting profiles was previously only visible when a </w:t>
            </w:r>
            <w:r w:rsidRPr="0036684D">
              <w:rPr>
                <w:rFonts w:ascii="Segoe UI Light" w:hAnsi="Segoe UI Light" w:cs="Segoe UI Light"/>
                <w:b/>
                <w:bCs/>
                <w:sz w:val="22"/>
                <w:szCs w:val="22"/>
              </w:rPr>
              <w:t xml:space="preserve">Customer </w:t>
            </w:r>
            <w:r w:rsidRPr="0036684D">
              <w:rPr>
                <w:rFonts w:ascii="Segoe UI Light" w:hAnsi="Segoe UI Light" w:cs="Segoe UI Light"/>
                <w:sz w:val="22"/>
                <w:szCs w:val="22"/>
              </w:rPr>
              <w:t xml:space="preserve">or </w:t>
            </w:r>
            <w:r w:rsidRPr="0036684D">
              <w:rPr>
                <w:rFonts w:ascii="Segoe UI Light" w:hAnsi="Segoe UI Light" w:cs="Segoe UI Light"/>
                <w:b/>
                <w:bCs/>
                <w:sz w:val="22"/>
                <w:szCs w:val="22"/>
              </w:rPr>
              <w:t xml:space="preserve">Vendor </w:t>
            </w:r>
            <w:r w:rsidRPr="0036684D">
              <w:rPr>
                <w:rFonts w:ascii="Segoe UI Light" w:hAnsi="Segoe UI Light" w:cs="Segoe UI Light"/>
                <w:sz w:val="22"/>
                <w:szCs w:val="22"/>
              </w:rPr>
              <w:t xml:space="preserve">was part of the account structure. This has been updated so that the Invoice field is </w:t>
            </w:r>
            <w:r w:rsidRPr="0036684D">
              <w:rPr>
                <w:rFonts w:ascii="Segoe UI Light" w:hAnsi="Segoe UI Light" w:cs="Segoe UI Light"/>
                <w:b/>
                <w:bCs/>
                <w:sz w:val="22"/>
                <w:szCs w:val="22"/>
              </w:rPr>
              <w:t>always visible</w:t>
            </w:r>
            <w:r w:rsidRPr="0036684D">
              <w:rPr>
                <w:rFonts w:ascii="Segoe UI Light" w:hAnsi="Segoe UI Light" w:cs="Segoe UI Light"/>
                <w:sz w:val="22"/>
                <w:szCs w:val="22"/>
              </w:rPr>
              <w:t xml:space="preserve">. However, it will only be available when a customer or vendor account is included in the posting profile, remaining visible for the relevant transaction type but </w:t>
            </w:r>
            <w:r w:rsidRPr="0036684D">
              <w:rPr>
                <w:rFonts w:ascii="Segoe UI Light" w:hAnsi="Segoe UI Light" w:cs="Segoe UI Light"/>
                <w:b/>
                <w:bCs/>
                <w:sz w:val="22"/>
                <w:szCs w:val="22"/>
              </w:rPr>
              <w:t>disabled otherwise</w:t>
            </w:r>
            <w:r w:rsidRPr="0036684D">
              <w:rPr>
                <w:rFonts w:ascii="Segoe UI Light" w:hAnsi="Segoe UI Light" w:cs="Segoe UI Light"/>
                <w:sz w:val="22"/>
                <w:szCs w:val="22"/>
              </w:rPr>
              <w:t>.</w:t>
            </w:r>
            <w:r w:rsidRPr="001072F2">
              <w:rPr>
                <w:rFonts w:ascii="Segoe UI Light" w:hAnsi="Segoe UI Light" w:cs="Segoe UI Light"/>
                <w:sz w:val="22"/>
                <w:szCs w:val="22"/>
              </w:rPr>
              <w:t xml:space="preserve"> </w:t>
            </w:r>
          </w:p>
        </w:tc>
      </w:tr>
      <w:tr w:rsidR="0080383F" w:rsidRPr="000967A2" w14:paraId="4743BDCE" w14:textId="77777777" w:rsidTr="074EE7CE">
        <w:trPr>
          <w:trHeight w:val="64"/>
        </w:trPr>
        <w:tc>
          <w:tcPr>
            <w:tcW w:w="2250" w:type="dxa"/>
            <w:tcBorders>
              <w:top w:val="single" w:sz="4" w:space="0" w:color="auto"/>
              <w:left w:val="single" w:sz="4" w:space="0" w:color="auto"/>
              <w:bottom w:val="single" w:sz="4" w:space="0" w:color="auto"/>
              <w:right w:val="single" w:sz="4" w:space="0" w:color="auto"/>
            </w:tcBorders>
            <w:noWrap/>
            <w:vAlign w:val="center"/>
          </w:tcPr>
          <w:p w14:paraId="4F55AAB5" w14:textId="7B2E0DA5" w:rsidR="0080383F" w:rsidRDefault="0080383F" w:rsidP="0080383F">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Investments</w:t>
            </w:r>
          </w:p>
        </w:tc>
        <w:tc>
          <w:tcPr>
            <w:tcW w:w="7920" w:type="dxa"/>
            <w:tcBorders>
              <w:top w:val="single" w:sz="4" w:space="0" w:color="auto"/>
              <w:left w:val="single" w:sz="4" w:space="0" w:color="auto"/>
              <w:bottom w:val="single" w:sz="4" w:space="0" w:color="auto"/>
              <w:right w:val="single" w:sz="4" w:space="0" w:color="auto"/>
            </w:tcBorders>
            <w:vAlign w:val="center"/>
          </w:tcPr>
          <w:p w14:paraId="2482C170" w14:textId="4281065F" w:rsidR="0080383F" w:rsidRPr="00412B9B" w:rsidRDefault="0080383F" w:rsidP="0080383F">
            <w:pPr>
              <w:pStyle w:val="ListParagraph"/>
              <w:numPr>
                <w:ilvl w:val="0"/>
                <w:numId w:val="4"/>
              </w:numPr>
              <w:shd w:val="clear" w:color="auto" w:fill="FFFFFF"/>
              <w:ind w:left="341"/>
              <w:rPr>
                <w:rFonts w:ascii="Segoe UI Light" w:hAnsi="Segoe UI Light" w:cs="Segoe UI Light"/>
                <w:sz w:val="22"/>
                <w:szCs w:val="22"/>
                <w:lang w:val="en-ZA"/>
              </w:rPr>
            </w:pPr>
            <w:r>
              <w:rPr>
                <w:rFonts w:ascii="Segoe UI Light" w:hAnsi="Segoe UI Light" w:cs="Segoe UI Light"/>
                <w:sz w:val="22"/>
                <w:szCs w:val="22"/>
                <w:lang w:val="en-ZA"/>
              </w:rPr>
              <w:t xml:space="preserve">Label fix: </w:t>
            </w:r>
            <w:r w:rsidRPr="00412B9B">
              <w:rPr>
                <w:rFonts w:ascii="Segoe UI Light" w:hAnsi="Segoe UI Light" w:cs="Segoe UI Light"/>
                <w:sz w:val="22"/>
                <w:szCs w:val="22"/>
                <w:lang w:val="en-ZA"/>
              </w:rPr>
              <w:t xml:space="preserve">The </w:t>
            </w:r>
            <w:r w:rsidRPr="00412B9B">
              <w:rPr>
                <w:rFonts w:ascii="Segoe UI Light" w:hAnsi="Segoe UI Light" w:cs="Segoe UI Light"/>
                <w:b/>
                <w:bCs/>
                <w:sz w:val="22"/>
                <w:szCs w:val="22"/>
                <w:lang w:val="en-ZA"/>
              </w:rPr>
              <w:t>@LIR:NetCost</w:t>
            </w:r>
            <w:r w:rsidRPr="00412B9B">
              <w:rPr>
                <w:rFonts w:ascii="Segoe UI Light" w:hAnsi="Segoe UI Light" w:cs="Segoe UI Light"/>
                <w:sz w:val="22"/>
                <w:szCs w:val="22"/>
                <w:lang w:val="en-ZA"/>
              </w:rPr>
              <w:t xml:space="preserve"> column on the Equities </w:t>
            </w:r>
            <w:proofErr w:type="spellStart"/>
            <w:r w:rsidRPr="00412B9B">
              <w:rPr>
                <w:rFonts w:ascii="Segoe UI Light" w:hAnsi="Segoe UI Light" w:cs="Segoe UI Light"/>
                <w:sz w:val="22"/>
                <w:szCs w:val="22"/>
                <w:lang w:val="en-ZA"/>
              </w:rPr>
              <w:t>FastTab</w:t>
            </w:r>
            <w:proofErr w:type="spellEnd"/>
            <w:r w:rsidRPr="00412B9B">
              <w:rPr>
                <w:rFonts w:ascii="Segoe UI Light" w:hAnsi="Segoe UI Light" w:cs="Segoe UI Light"/>
                <w:sz w:val="22"/>
                <w:szCs w:val="22"/>
                <w:lang w:val="en-ZA"/>
              </w:rPr>
              <w:t xml:space="preserve"> of Non-Cash investments has been corrected and now displays as </w:t>
            </w:r>
            <w:r w:rsidRPr="00412B9B">
              <w:rPr>
                <w:rFonts w:ascii="Segoe UI Light" w:hAnsi="Segoe UI Light" w:cs="Segoe UI Light"/>
                <w:b/>
                <w:bCs/>
                <w:sz w:val="22"/>
                <w:szCs w:val="22"/>
                <w:lang w:val="en-ZA"/>
              </w:rPr>
              <w:t>Net Cost</w:t>
            </w:r>
            <w:r w:rsidRPr="00412B9B">
              <w:rPr>
                <w:rFonts w:ascii="Segoe UI Light" w:hAnsi="Segoe UI Light" w:cs="Segoe UI Light"/>
                <w:sz w:val="22"/>
                <w:szCs w:val="22"/>
                <w:lang w:val="en-ZA"/>
              </w:rPr>
              <w:t>.</w:t>
            </w:r>
          </w:p>
        </w:tc>
      </w:tr>
      <w:tr w:rsidR="0036684D" w:rsidRPr="000967A2" w14:paraId="3FCCAEFB" w14:textId="77777777" w:rsidTr="074EE7CE">
        <w:trPr>
          <w:trHeight w:val="64"/>
        </w:trPr>
        <w:tc>
          <w:tcPr>
            <w:tcW w:w="2250" w:type="dxa"/>
            <w:vMerge w:val="restart"/>
            <w:tcBorders>
              <w:top w:val="single" w:sz="4" w:space="0" w:color="auto"/>
              <w:left w:val="single" w:sz="4" w:space="0" w:color="auto"/>
              <w:right w:val="single" w:sz="4" w:space="0" w:color="auto"/>
            </w:tcBorders>
            <w:noWrap/>
            <w:vAlign w:val="center"/>
          </w:tcPr>
          <w:p w14:paraId="1F932A07" w14:textId="680A0DF6" w:rsidR="0036684D" w:rsidRDefault="0036684D" w:rsidP="0080383F">
            <w:pPr>
              <w:rPr>
                <w:rFonts w:ascii="Segoe UI Light" w:hAnsi="Segoe UI Light" w:cstheme="minorHAnsi"/>
                <w:sz w:val="22"/>
                <w:szCs w:val="22"/>
                <w:lang w:val="en-ZA" w:eastAsia="en-ZA"/>
              </w:rPr>
            </w:pPr>
            <w:r>
              <w:rPr>
                <w:rFonts w:ascii="Segoe UI Light" w:hAnsi="Segoe UI Light" w:cs="Segoe UI Light"/>
                <w:sz w:val="22"/>
                <w:szCs w:val="22"/>
                <w:lang w:val="en-ZA" w:eastAsia="en-ZA"/>
              </w:rPr>
              <w:t>Hedge and derivatives</w:t>
            </w:r>
          </w:p>
        </w:tc>
        <w:tc>
          <w:tcPr>
            <w:tcW w:w="7920" w:type="dxa"/>
            <w:tcBorders>
              <w:top w:val="single" w:sz="4" w:space="0" w:color="auto"/>
              <w:left w:val="single" w:sz="4" w:space="0" w:color="auto"/>
              <w:bottom w:val="single" w:sz="4" w:space="0" w:color="auto"/>
              <w:right w:val="single" w:sz="4" w:space="0" w:color="auto"/>
            </w:tcBorders>
            <w:vAlign w:val="center"/>
          </w:tcPr>
          <w:p w14:paraId="6BBFFFFE" w14:textId="1FA26607" w:rsidR="0036684D" w:rsidRPr="00412B9B" w:rsidRDefault="0036684D" w:rsidP="0080383F">
            <w:pPr>
              <w:pStyle w:val="ListParagraph"/>
              <w:numPr>
                <w:ilvl w:val="0"/>
                <w:numId w:val="4"/>
              </w:numPr>
              <w:shd w:val="clear" w:color="auto" w:fill="FFFFFF"/>
              <w:ind w:left="341"/>
              <w:rPr>
                <w:color w:val="0000FF"/>
                <w:u w:val="single"/>
              </w:rPr>
            </w:pPr>
            <w:r w:rsidRPr="00412B9B">
              <w:rPr>
                <w:rFonts w:ascii="Segoe UI Light" w:hAnsi="Segoe UI Light" w:cs="Segoe UI Light"/>
                <w:sz w:val="22"/>
                <w:szCs w:val="22"/>
              </w:rPr>
              <w:t xml:space="preserve">Previously, when a </w:t>
            </w:r>
            <w:r w:rsidRPr="00412B9B">
              <w:rPr>
                <w:rFonts w:ascii="Segoe UI Light" w:hAnsi="Segoe UI Light" w:cs="Segoe UI Light"/>
                <w:b/>
                <w:bCs/>
                <w:sz w:val="22"/>
                <w:szCs w:val="22"/>
              </w:rPr>
              <w:t>subsequent measurement journal</w:t>
            </w:r>
            <w:r w:rsidRPr="00412B9B">
              <w:rPr>
                <w:rFonts w:ascii="Segoe UI Light" w:hAnsi="Segoe UI Light" w:cs="Segoe UI Light"/>
                <w:sz w:val="22"/>
                <w:szCs w:val="22"/>
              </w:rPr>
              <w:t xml:space="preserve"> was recorded for a </w:t>
            </w:r>
            <w:r w:rsidRPr="00412B9B">
              <w:rPr>
                <w:rFonts w:ascii="Segoe UI Light" w:hAnsi="Segoe UI Light" w:cs="Segoe UI Light"/>
                <w:b/>
                <w:bCs/>
                <w:sz w:val="22"/>
                <w:szCs w:val="22"/>
              </w:rPr>
              <w:t>Derivative</w:t>
            </w:r>
            <w:r w:rsidRPr="00412B9B">
              <w:rPr>
                <w:rFonts w:ascii="Segoe UI Light" w:hAnsi="Segoe UI Light" w:cs="Segoe UI Light"/>
                <w:sz w:val="22"/>
                <w:szCs w:val="22"/>
              </w:rPr>
              <w:t xml:space="preserve">, it would </w:t>
            </w:r>
            <w:r w:rsidRPr="00412B9B">
              <w:rPr>
                <w:rFonts w:ascii="Segoe UI Light" w:hAnsi="Segoe UI Light" w:cs="Segoe UI Light"/>
                <w:b/>
                <w:bCs/>
                <w:sz w:val="22"/>
                <w:szCs w:val="22"/>
              </w:rPr>
              <w:t>not appear</w:t>
            </w:r>
            <w:r w:rsidRPr="00412B9B">
              <w:rPr>
                <w:rFonts w:ascii="Segoe UI Light" w:hAnsi="Segoe UI Light" w:cs="Segoe UI Light"/>
                <w:sz w:val="22"/>
                <w:szCs w:val="22"/>
              </w:rPr>
              <w:t xml:space="preserve"> under the journals section for that Derivative. This has been fixed, and now users can view the related journals by clicking on the Journals option in the Derivative register action menu.</w:t>
            </w:r>
          </w:p>
        </w:tc>
      </w:tr>
      <w:tr w:rsidR="0036684D" w:rsidRPr="000967A2" w14:paraId="5D594ADE" w14:textId="77777777" w:rsidTr="074EE7CE">
        <w:trPr>
          <w:trHeight w:val="64"/>
        </w:trPr>
        <w:tc>
          <w:tcPr>
            <w:tcW w:w="2250" w:type="dxa"/>
            <w:vMerge/>
            <w:noWrap/>
            <w:vAlign w:val="center"/>
          </w:tcPr>
          <w:p w14:paraId="20BD56C3" w14:textId="7B420077" w:rsidR="0036684D" w:rsidRDefault="0036684D" w:rsidP="0080383F">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03CDD843" w14:textId="77777777" w:rsidR="0036684D" w:rsidRPr="00412B9B" w:rsidRDefault="0036684D" w:rsidP="0080383F">
            <w:pPr>
              <w:pStyle w:val="ListParagraph"/>
              <w:numPr>
                <w:ilvl w:val="0"/>
                <w:numId w:val="4"/>
              </w:numPr>
              <w:shd w:val="clear" w:color="auto" w:fill="FFFFFF"/>
              <w:ind w:left="341"/>
              <w:rPr>
                <w:rFonts w:ascii="Segoe UI Light" w:hAnsi="Segoe UI Light" w:cs="Segoe UI Light"/>
                <w:sz w:val="22"/>
                <w:szCs w:val="22"/>
              </w:rPr>
            </w:pPr>
            <w:r w:rsidRPr="00412B9B">
              <w:rPr>
                <w:rFonts w:ascii="Segoe UI Light" w:hAnsi="Segoe UI Light" w:cs="Segoe UI Light"/>
                <w:sz w:val="22"/>
                <w:szCs w:val="22"/>
              </w:rPr>
              <w:t xml:space="preserve">An issue occurred when attempting to view </w:t>
            </w:r>
            <w:r w:rsidRPr="00412B9B">
              <w:rPr>
                <w:rFonts w:ascii="Segoe UI Light" w:hAnsi="Segoe UI Light" w:cs="Segoe UI Light"/>
                <w:b/>
                <w:bCs/>
                <w:sz w:val="22"/>
                <w:szCs w:val="22"/>
              </w:rPr>
              <w:t>posting profiles</w:t>
            </w:r>
            <w:r w:rsidRPr="00412B9B">
              <w:rPr>
                <w:rFonts w:ascii="Segoe UI Light" w:hAnsi="Segoe UI Light" w:cs="Segoe UI Light"/>
                <w:sz w:val="22"/>
                <w:szCs w:val="22"/>
              </w:rPr>
              <w:t xml:space="preserve"> in the General section of a </w:t>
            </w:r>
            <w:r w:rsidRPr="00412B9B">
              <w:rPr>
                <w:rFonts w:ascii="Segoe UI Light" w:hAnsi="Segoe UI Light" w:cs="Segoe UI Light"/>
                <w:b/>
                <w:bCs/>
                <w:sz w:val="22"/>
                <w:szCs w:val="22"/>
              </w:rPr>
              <w:t>Derivative,</w:t>
            </w:r>
            <w:r w:rsidRPr="00412B9B">
              <w:rPr>
                <w:rFonts w:ascii="Segoe UI Light" w:hAnsi="Segoe UI Light" w:cs="Segoe UI Light"/>
                <w:sz w:val="22"/>
                <w:szCs w:val="22"/>
              </w:rPr>
              <w:t xml:space="preserve"> resulting in an error that prevented users from accessing the profiles. This has now been resolved.</w:t>
            </w:r>
          </w:p>
          <w:p w14:paraId="1AB643F2" w14:textId="0FB5AC62" w:rsidR="0036684D" w:rsidRPr="00412B9B" w:rsidRDefault="0036684D" w:rsidP="0080383F">
            <w:pPr>
              <w:pStyle w:val="ListParagraph"/>
              <w:numPr>
                <w:ilvl w:val="0"/>
                <w:numId w:val="4"/>
              </w:numPr>
              <w:shd w:val="clear" w:color="auto" w:fill="FFFFFF"/>
              <w:ind w:left="341"/>
              <w:rPr>
                <w:rFonts w:ascii="Segoe UI Light" w:hAnsi="Segoe UI Light" w:cs="Segoe UI Light"/>
                <w:sz w:val="22"/>
                <w:szCs w:val="22"/>
              </w:rPr>
            </w:pPr>
            <w:r w:rsidRPr="00412B9B">
              <w:rPr>
                <w:rFonts w:ascii="Segoe UI Light" w:hAnsi="Segoe UI Light" w:cs="Segoe UI Light"/>
                <w:sz w:val="22"/>
                <w:szCs w:val="22"/>
              </w:rPr>
              <w:t xml:space="preserve">Another temporary issue involved users encountering an error when clicking the </w:t>
            </w:r>
            <w:r w:rsidRPr="00412B9B">
              <w:rPr>
                <w:rFonts w:ascii="Segoe UI Light" w:hAnsi="Segoe UI Light" w:cs="Segoe UI Light"/>
                <w:b/>
                <w:bCs/>
                <w:sz w:val="22"/>
                <w:szCs w:val="22"/>
              </w:rPr>
              <w:t>posting profiles hyperlink</w:t>
            </w:r>
            <w:r w:rsidRPr="00412B9B">
              <w:rPr>
                <w:rFonts w:ascii="Segoe UI Light" w:hAnsi="Segoe UI Light" w:cs="Segoe UI Light"/>
                <w:sz w:val="22"/>
                <w:szCs w:val="22"/>
              </w:rPr>
              <w:t xml:space="preserve"> on </w:t>
            </w:r>
            <w:r w:rsidRPr="00412B9B">
              <w:rPr>
                <w:rFonts w:ascii="Segoe UI Light" w:hAnsi="Segoe UI Light" w:cs="Segoe UI Light"/>
                <w:b/>
                <w:bCs/>
                <w:sz w:val="22"/>
                <w:szCs w:val="22"/>
              </w:rPr>
              <w:t>Derivative groups</w:t>
            </w:r>
            <w:r w:rsidRPr="00412B9B">
              <w:rPr>
                <w:rFonts w:ascii="Segoe UI Light" w:hAnsi="Segoe UI Light" w:cs="Segoe UI Light"/>
                <w:sz w:val="22"/>
                <w:szCs w:val="22"/>
              </w:rPr>
              <w:t>. This has been fixed, and the hyperlink will now correctly navigate to the specific posting profile</w:t>
            </w:r>
          </w:p>
        </w:tc>
      </w:tr>
      <w:tr w:rsidR="0036684D" w:rsidRPr="000967A2" w14:paraId="58863395" w14:textId="77777777" w:rsidTr="074EE7CE">
        <w:trPr>
          <w:trHeight w:val="64"/>
        </w:trPr>
        <w:tc>
          <w:tcPr>
            <w:tcW w:w="2250" w:type="dxa"/>
            <w:vMerge/>
            <w:noWrap/>
            <w:vAlign w:val="center"/>
          </w:tcPr>
          <w:p w14:paraId="27A4D5A8" w14:textId="01D53260" w:rsidR="0036684D" w:rsidRDefault="0036684D" w:rsidP="0080383F">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vAlign w:val="center"/>
          </w:tcPr>
          <w:p w14:paraId="79A560F9" w14:textId="35B2B91E" w:rsidR="0036684D" w:rsidRPr="00D3532F" w:rsidRDefault="30F35D84" w:rsidP="074EE7CE">
            <w:pPr>
              <w:pStyle w:val="ListParagraph"/>
              <w:numPr>
                <w:ilvl w:val="0"/>
                <w:numId w:val="4"/>
              </w:numPr>
              <w:shd w:val="clear" w:color="auto" w:fill="FFFFFF" w:themeFill="background1"/>
              <w:ind w:left="341"/>
              <w:rPr>
                <w:color w:val="0000FF"/>
                <w:u w:val="single"/>
              </w:rPr>
            </w:pPr>
            <w:r w:rsidRPr="074EE7CE">
              <w:rPr>
                <w:rFonts w:ascii="Segoe UI Light" w:hAnsi="Segoe UI Light" w:cs="Segoe UI Light"/>
                <w:sz w:val="22"/>
                <w:szCs w:val="22"/>
              </w:rPr>
              <w:t xml:space="preserve">Previously, the </w:t>
            </w:r>
            <w:r w:rsidRPr="074EE7CE">
              <w:rPr>
                <w:rFonts w:ascii="Segoe UI Light" w:hAnsi="Segoe UI Light" w:cs="Segoe UI Light"/>
                <w:b/>
                <w:bCs/>
                <w:sz w:val="22"/>
                <w:szCs w:val="22"/>
              </w:rPr>
              <w:t>Create Derivative button</w:t>
            </w:r>
            <w:r w:rsidRPr="074EE7CE">
              <w:rPr>
                <w:rFonts w:ascii="Segoe UI Light" w:hAnsi="Segoe UI Light" w:cs="Segoe UI Light"/>
                <w:sz w:val="22"/>
                <w:szCs w:val="22"/>
              </w:rPr>
              <w:t xml:space="preserve"> on the </w:t>
            </w:r>
            <w:r w:rsidRPr="074EE7CE">
              <w:rPr>
                <w:rFonts w:ascii="Segoe UI Light" w:hAnsi="Segoe UI Light" w:cs="Segoe UI Light"/>
                <w:b/>
                <w:bCs/>
                <w:sz w:val="22"/>
                <w:szCs w:val="22"/>
              </w:rPr>
              <w:t>Linked Hedged Instruments</w:t>
            </w:r>
            <w:r w:rsidRPr="074EE7CE">
              <w:rPr>
                <w:rFonts w:ascii="Segoe UI Light" w:hAnsi="Segoe UI Light" w:cs="Segoe UI Light"/>
                <w:sz w:val="22"/>
                <w:szCs w:val="22"/>
              </w:rPr>
              <w:t xml:space="preserve"> </w:t>
            </w:r>
            <w:proofErr w:type="spellStart"/>
            <w:r w:rsidRPr="074EE7CE">
              <w:rPr>
                <w:rFonts w:ascii="Segoe UI Light" w:hAnsi="Segoe UI Light" w:cs="Segoe UI Light"/>
                <w:sz w:val="22"/>
                <w:szCs w:val="22"/>
              </w:rPr>
              <w:t>FastTab</w:t>
            </w:r>
            <w:proofErr w:type="spellEnd"/>
            <w:r w:rsidRPr="074EE7CE">
              <w:rPr>
                <w:rFonts w:ascii="Segoe UI Light" w:hAnsi="Segoe UI Light" w:cs="Segoe UI Light"/>
                <w:sz w:val="22"/>
                <w:szCs w:val="22"/>
              </w:rPr>
              <w:t xml:space="preserve"> within the Hedge register did not function correctly. This issue has been resolved, and now clicking the Create Derivative button will open the appropriate new dialogue page.</w:t>
            </w:r>
          </w:p>
        </w:tc>
      </w:tr>
    </w:tbl>
    <w:p w14:paraId="59593636" w14:textId="66C56E9C" w:rsidR="000B614E" w:rsidRPr="000967A2" w:rsidRDefault="000B614E" w:rsidP="00893DC3">
      <w:pPr>
        <w:pStyle w:val="Heading1"/>
        <w:tabs>
          <w:tab w:val="right" w:pos="10207"/>
        </w:tabs>
        <w:rPr>
          <w:rFonts w:ascii="Segoe UI Light" w:hAnsi="Segoe UI Light"/>
          <w:color w:val="FF0000"/>
        </w:rPr>
      </w:pPr>
      <w:r w:rsidRPr="000967A2">
        <w:rPr>
          <w:rFonts w:ascii="Segoe UI Light" w:hAnsi="Segoe UI Light"/>
        </w:rPr>
        <w:br w:type="page"/>
      </w:r>
    </w:p>
    <w:p w14:paraId="383C61C7" w14:textId="5A60CDAC" w:rsidR="00FC7690" w:rsidRPr="000967A2" w:rsidRDefault="00FC7690" w:rsidP="005D7875">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0967A2" w:rsidRDefault="00FC7690" w:rsidP="00FC7690">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0967A2" w:rsidRDefault="00FC7690" w:rsidP="00FC7690">
      <w:pPr>
        <w:pStyle w:val="Legalese"/>
        <w:rPr>
          <w:rFonts w:ascii="Segoe UI Light" w:hAnsi="Segoe UI Light" w:cs="Segoe UI"/>
        </w:rPr>
      </w:pPr>
    </w:p>
    <w:p w14:paraId="5333035A" w14:textId="0DC3360B" w:rsidR="00FC7690" w:rsidRPr="000967A2" w:rsidRDefault="00FC7690" w:rsidP="00FC7690">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14:paraId="0B7B9361" w14:textId="640A424A" w:rsidR="00311535" w:rsidRDefault="00FC7690" w:rsidP="001F3664">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00E04E08" w:rsidRPr="00836431">
        <w:rPr>
          <w:rFonts w:ascii="Segoe UI Light" w:hAnsi="Segoe UI Light" w:cstheme="minorHAnsi"/>
          <w:sz w:val="22"/>
          <w:szCs w:val="22"/>
        </w:rPr>
        <w:tab/>
      </w:r>
    </w:p>
    <w:p w14:paraId="4AF3F143" w14:textId="6AFC12BE" w:rsidR="00031E3D" w:rsidRPr="00836431" w:rsidRDefault="00031E3D" w:rsidP="001F3664">
      <w:pPr>
        <w:autoSpaceDE w:val="0"/>
        <w:autoSpaceDN w:val="0"/>
        <w:adjustRightInd w:val="0"/>
        <w:rPr>
          <w:rFonts w:ascii="Segoe UI Light" w:hAnsi="Segoe UI Light" w:cstheme="minorHAnsi"/>
          <w:sz w:val="22"/>
          <w:szCs w:val="22"/>
        </w:rPr>
      </w:pPr>
    </w:p>
    <w:sectPr w:rsidR="00031E3D"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DE2C0" w14:textId="77777777" w:rsidR="00507B1E" w:rsidRDefault="00507B1E">
      <w:r>
        <w:separator/>
      </w:r>
    </w:p>
  </w:endnote>
  <w:endnote w:type="continuationSeparator" w:id="0">
    <w:p w14:paraId="410A39A2" w14:textId="77777777" w:rsidR="00507B1E" w:rsidRDefault="0050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05238520"/>
      <w:docPartObj>
        <w:docPartGallery w:val="Page Numbers (Top of Page)"/>
        <w:docPartUnique/>
      </w:docPartObj>
    </w:sdtPr>
    <w:sdtContent>
      <w:p w14:paraId="339B4E00" w14:textId="77777777" w:rsidR="00E46478" w:rsidRDefault="00E46478"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E46478" w:rsidRPr="00D542E0" w:rsidRDefault="00E46478"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
  <w:p w14:paraId="3291EAF3" w14:textId="77777777" w:rsidR="00E46478" w:rsidRDefault="00E46478" w:rsidP="00AA0414">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4D7E" w14:textId="77777777" w:rsidR="00E46478" w:rsidRPr="00F93D53" w:rsidRDefault="00E46478" w:rsidP="00F93D53">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B3E20" w14:textId="77777777" w:rsidR="00507B1E" w:rsidRDefault="00507B1E">
      <w:r>
        <w:separator/>
      </w:r>
    </w:p>
  </w:footnote>
  <w:footnote w:type="continuationSeparator" w:id="0">
    <w:p w14:paraId="59D960CD" w14:textId="77777777" w:rsidR="00507B1E" w:rsidRDefault="00507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1E38" w14:textId="77777777" w:rsidR="00E46478" w:rsidRDefault="00E46478"/>
  <w:p w14:paraId="4BAD28D4" w14:textId="77777777" w:rsidR="00E46478" w:rsidRDefault="00E46478">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4A69" w14:textId="77777777" w:rsidR="00E46478" w:rsidRDefault="00E46478"/>
  <w:p w14:paraId="499A877E" w14:textId="77777777" w:rsidR="00E46478" w:rsidRDefault="00E46478"/>
  <w:p w14:paraId="484CD573" w14:textId="77777777" w:rsidR="00E46478" w:rsidRDefault="00E46478"/>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ascii="Courier New" w:hAnsi="Courier New" w:cs="Courier New" w:hint="default"/>
        <w:color w:val="auto"/>
      </w:rPr>
    </w:lvl>
    <w:lvl w:ilvl="1" w:tplc="1C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F2"/>
    <w:rsid w:val="00003137"/>
    <w:rsid w:val="000044F4"/>
    <w:rsid w:val="00004E04"/>
    <w:rsid w:val="00005824"/>
    <w:rsid w:val="000064A6"/>
    <w:rsid w:val="000069F9"/>
    <w:rsid w:val="00006FFF"/>
    <w:rsid w:val="000074DA"/>
    <w:rsid w:val="0001060E"/>
    <w:rsid w:val="00010B04"/>
    <w:rsid w:val="000113A6"/>
    <w:rsid w:val="00012BE7"/>
    <w:rsid w:val="00012F3F"/>
    <w:rsid w:val="000139DB"/>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2CF1"/>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4A8F"/>
    <w:rsid w:val="00064F04"/>
    <w:rsid w:val="00065398"/>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C8F"/>
    <w:rsid w:val="00092E4C"/>
    <w:rsid w:val="000934AC"/>
    <w:rsid w:val="00094C64"/>
    <w:rsid w:val="0009571B"/>
    <w:rsid w:val="00095DB7"/>
    <w:rsid w:val="000963EB"/>
    <w:rsid w:val="000967A2"/>
    <w:rsid w:val="00096808"/>
    <w:rsid w:val="000A02CE"/>
    <w:rsid w:val="000A0868"/>
    <w:rsid w:val="000A0E08"/>
    <w:rsid w:val="000A0F42"/>
    <w:rsid w:val="000A23B1"/>
    <w:rsid w:val="000A27E2"/>
    <w:rsid w:val="000A3984"/>
    <w:rsid w:val="000A4696"/>
    <w:rsid w:val="000A4B64"/>
    <w:rsid w:val="000B0913"/>
    <w:rsid w:val="000B2373"/>
    <w:rsid w:val="000B3122"/>
    <w:rsid w:val="000B38B6"/>
    <w:rsid w:val="000B3A8B"/>
    <w:rsid w:val="000B46A2"/>
    <w:rsid w:val="000B521E"/>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1E7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C11"/>
    <w:rsid w:val="000F1E19"/>
    <w:rsid w:val="000F2446"/>
    <w:rsid w:val="000F2A5E"/>
    <w:rsid w:val="000F52EE"/>
    <w:rsid w:val="000F70F8"/>
    <w:rsid w:val="00100FD3"/>
    <w:rsid w:val="00101977"/>
    <w:rsid w:val="00101B1C"/>
    <w:rsid w:val="00101DE1"/>
    <w:rsid w:val="00102B67"/>
    <w:rsid w:val="001033C2"/>
    <w:rsid w:val="0010566A"/>
    <w:rsid w:val="001072F2"/>
    <w:rsid w:val="00110754"/>
    <w:rsid w:val="00110900"/>
    <w:rsid w:val="00110C4A"/>
    <w:rsid w:val="00111650"/>
    <w:rsid w:val="00111ABB"/>
    <w:rsid w:val="00111B58"/>
    <w:rsid w:val="0011229C"/>
    <w:rsid w:val="001128D8"/>
    <w:rsid w:val="001130EF"/>
    <w:rsid w:val="00113234"/>
    <w:rsid w:val="00113816"/>
    <w:rsid w:val="0011510D"/>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314"/>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2A3A"/>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ABE"/>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A4"/>
    <w:rsid w:val="002466C8"/>
    <w:rsid w:val="00246772"/>
    <w:rsid w:val="00251717"/>
    <w:rsid w:val="002519E5"/>
    <w:rsid w:val="00251C05"/>
    <w:rsid w:val="0025387E"/>
    <w:rsid w:val="00254080"/>
    <w:rsid w:val="00255161"/>
    <w:rsid w:val="002558FD"/>
    <w:rsid w:val="00256253"/>
    <w:rsid w:val="00256532"/>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E71"/>
    <w:rsid w:val="00286C75"/>
    <w:rsid w:val="002901D0"/>
    <w:rsid w:val="00293E4C"/>
    <w:rsid w:val="0029473B"/>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29F9"/>
    <w:rsid w:val="002F2A4A"/>
    <w:rsid w:val="002F2A5D"/>
    <w:rsid w:val="002F3A28"/>
    <w:rsid w:val="002F424B"/>
    <w:rsid w:val="002F5A7D"/>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536"/>
    <w:rsid w:val="00312B34"/>
    <w:rsid w:val="00313FC7"/>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CB1"/>
    <w:rsid w:val="0032540C"/>
    <w:rsid w:val="00325DB4"/>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6684D"/>
    <w:rsid w:val="00371678"/>
    <w:rsid w:val="003718B2"/>
    <w:rsid w:val="00371B2F"/>
    <w:rsid w:val="0037213A"/>
    <w:rsid w:val="0037247D"/>
    <w:rsid w:val="0037284B"/>
    <w:rsid w:val="00372CAF"/>
    <w:rsid w:val="00374178"/>
    <w:rsid w:val="0037438E"/>
    <w:rsid w:val="0037468B"/>
    <w:rsid w:val="00375D3C"/>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8A2"/>
    <w:rsid w:val="003A4CDE"/>
    <w:rsid w:val="003A5957"/>
    <w:rsid w:val="003A6B2C"/>
    <w:rsid w:val="003A76AB"/>
    <w:rsid w:val="003A7D5C"/>
    <w:rsid w:val="003B0324"/>
    <w:rsid w:val="003B0428"/>
    <w:rsid w:val="003B1C2D"/>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2B9B"/>
    <w:rsid w:val="00414418"/>
    <w:rsid w:val="0041480F"/>
    <w:rsid w:val="00414DA6"/>
    <w:rsid w:val="004154E6"/>
    <w:rsid w:val="0041564D"/>
    <w:rsid w:val="00415DBE"/>
    <w:rsid w:val="00415EED"/>
    <w:rsid w:val="00415EFF"/>
    <w:rsid w:val="0041617D"/>
    <w:rsid w:val="00416D49"/>
    <w:rsid w:val="00416FB4"/>
    <w:rsid w:val="00417009"/>
    <w:rsid w:val="004172CA"/>
    <w:rsid w:val="00417E17"/>
    <w:rsid w:val="00421F00"/>
    <w:rsid w:val="0042376F"/>
    <w:rsid w:val="004239E6"/>
    <w:rsid w:val="00423BCC"/>
    <w:rsid w:val="00424359"/>
    <w:rsid w:val="00424E18"/>
    <w:rsid w:val="00425565"/>
    <w:rsid w:val="004255E1"/>
    <w:rsid w:val="004257FA"/>
    <w:rsid w:val="00426608"/>
    <w:rsid w:val="00427247"/>
    <w:rsid w:val="004273A6"/>
    <w:rsid w:val="00430872"/>
    <w:rsid w:val="004314BD"/>
    <w:rsid w:val="004320BA"/>
    <w:rsid w:val="00432875"/>
    <w:rsid w:val="00432EC6"/>
    <w:rsid w:val="004333D8"/>
    <w:rsid w:val="004334B9"/>
    <w:rsid w:val="004346B4"/>
    <w:rsid w:val="00435207"/>
    <w:rsid w:val="00435229"/>
    <w:rsid w:val="00435D65"/>
    <w:rsid w:val="004367AB"/>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41A9"/>
    <w:rsid w:val="0048508E"/>
    <w:rsid w:val="00485E0B"/>
    <w:rsid w:val="004868FF"/>
    <w:rsid w:val="004870B0"/>
    <w:rsid w:val="00487AFC"/>
    <w:rsid w:val="004902D1"/>
    <w:rsid w:val="004906CE"/>
    <w:rsid w:val="004914E6"/>
    <w:rsid w:val="00492CFA"/>
    <w:rsid w:val="00493564"/>
    <w:rsid w:val="00493650"/>
    <w:rsid w:val="004941FD"/>
    <w:rsid w:val="00494577"/>
    <w:rsid w:val="004955E1"/>
    <w:rsid w:val="0049565F"/>
    <w:rsid w:val="004A02BF"/>
    <w:rsid w:val="004A05D4"/>
    <w:rsid w:val="004A0F19"/>
    <w:rsid w:val="004A2F3A"/>
    <w:rsid w:val="004A311F"/>
    <w:rsid w:val="004A3B34"/>
    <w:rsid w:val="004A4110"/>
    <w:rsid w:val="004A5FFA"/>
    <w:rsid w:val="004A723E"/>
    <w:rsid w:val="004A72E5"/>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9FE"/>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B1E"/>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252"/>
    <w:rsid w:val="00531525"/>
    <w:rsid w:val="00531BAE"/>
    <w:rsid w:val="00531E4C"/>
    <w:rsid w:val="005321AF"/>
    <w:rsid w:val="005322D5"/>
    <w:rsid w:val="005324A2"/>
    <w:rsid w:val="00533284"/>
    <w:rsid w:val="00534F2A"/>
    <w:rsid w:val="00535304"/>
    <w:rsid w:val="00541456"/>
    <w:rsid w:val="005414F8"/>
    <w:rsid w:val="00542898"/>
    <w:rsid w:val="005428EB"/>
    <w:rsid w:val="0054467B"/>
    <w:rsid w:val="00544FF9"/>
    <w:rsid w:val="005452BF"/>
    <w:rsid w:val="00545368"/>
    <w:rsid w:val="0054555D"/>
    <w:rsid w:val="00545679"/>
    <w:rsid w:val="00546138"/>
    <w:rsid w:val="0054634C"/>
    <w:rsid w:val="00546621"/>
    <w:rsid w:val="005467EB"/>
    <w:rsid w:val="0054770B"/>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4FC"/>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41B2"/>
    <w:rsid w:val="005B6726"/>
    <w:rsid w:val="005B6F21"/>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2D39"/>
    <w:rsid w:val="005F3269"/>
    <w:rsid w:val="005F3473"/>
    <w:rsid w:val="005F47D1"/>
    <w:rsid w:val="005F53A1"/>
    <w:rsid w:val="005F5808"/>
    <w:rsid w:val="005F584D"/>
    <w:rsid w:val="005F6369"/>
    <w:rsid w:val="005F6DA9"/>
    <w:rsid w:val="005F6DBB"/>
    <w:rsid w:val="005F71FD"/>
    <w:rsid w:val="0060022B"/>
    <w:rsid w:val="00601026"/>
    <w:rsid w:val="00601315"/>
    <w:rsid w:val="006014AE"/>
    <w:rsid w:val="00601919"/>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36C2"/>
    <w:rsid w:val="00625042"/>
    <w:rsid w:val="00625CC9"/>
    <w:rsid w:val="00626F33"/>
    <w:rsid w:val="00626FF5"/>
    <w:rsid w:val="00627739"/>
    <w:rsid w:val="00627A2E"/>
    <w:rsid w:val="0063040D"/>
    <w:rsid w:val="00631762"/>
    <w:rsid w:val="00631C15"/>
    <w:rsid w:val="006329D1"/>
    <w:rsid w:val="00633170"/>
    <w:rsid w:val="006332E7"/>
    <w:rsid w:val="00633B25"/>
    <w:rsid w:val="006342EE"/>
    <w:rsid w:val="006352EB"/>
    <w:rsid w:val="00636605"/>
    <w:rsid w:val="00637C17"/>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87F"/>
    <w:rsid w:val="00670A9B"/>
    <w:rsid w:val="0067187A"/>
    <w:rsid w:val="00671C16"/>
    <w:rsid w:val="00671C6F"/>
    <w:rsid w:val="0067320F"/>
    <w:rsid w:val="00674E74"/>
    <w:rsid w:val="00674EE6"/>
    <w:rsid w:val="00675200"/>
    <w:rsid w:val="00675D4F"/>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51CF"/>
    <w:rsid w:val="0068549E"/>
    <w:rsid w:val="006856F4"/>
    <w:rsid w:val="0068595C"/>
    <w:rsid w:val="006868E0"/>
    <w:rsid w:val="00690648"/>
    <w:rsid w:val="00691206"/>
    <w:rsid w:val="00691A9E"/>
    <w:rsid w:val="006920B7"/>
    <w:rsid w:val="006927A9"/>
    <w:rsid w:val="00692CD8"/>
    <w:rsid w:val="00693533"/>
    <w:rsid w:val="00694090"/>
    <w:rsid w:val="00694689"/>
    <w:rsid w:val="00694F37"/>
    <w:rsid w:val="00696282"/>
    <w:rsid w:val="006965A9"/>
    <w:rsid w:val="00696952"/>
    <w:rsid w:val="006A154E"/>
    <w:rsid w:val="006A1E70"/>
    <w:rsid w:val="006A6017"/>
    <w:rsid w:val="006A7420"/>
    <w:rsid w:val="006A7C45"/>
    <w:rsid w:val="006B07FA"/>
    <w:rsid w:val="006B1360"/>
    <w:rsid w:val="006B1C9F"/>
    <w:rsid w:val="006B1FD9"/>
    <w:rsid w:val="006B264E"/>
    <w:rsid w:val="006B2F1C"/>
    <w:rsid w:val="006B2F8B"/>
    <w:rsid w:val="006B2F8D"/>
    <w:rsid w:val="006B37B4"/>
    <w:rsid w:val="006B3EDE"/>
    <w:rsid w:val="006B3FED"/>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6AC1"/>
    <w:rsid w:val="00747391"/>
    <w:rsid w:val="007502A1"/>
    <w:rsid w:val="00750918"/>
    <w:rsid w:val="00751498"/>
    <w:rsid w:val="00752462"/>
    <w:rsid w:val="007524A4"/>
    <w:rsid w:val="00753028"/>
    <w:rsid w:val="00753B8F"/>
    <w:rsid w:val="0075412A"/>
    <w:rsid w:val="00754180"/>
    <w:rsid w:val="0075438D"/>
    <w:rsid w:val="00754C02"/>
    <w:rsid w:val="007602D3"/>
    <w:rsid w:val="00761268"/>
    <w:rsid w:val="00761400"/>
    <w:rsid w:val="007621B2"/>
    <w:rsid w:val="00762769"/>
    <w:rsid w:val="00762A30"/>
    <w:rsid w:val="00762AFF"/>
    <w:rsid w:val="00763194"/>
    <w:rsid w:val="007635D5"/>
    <w:rsid w:val="007642BD"/>
    <w:rsid w:val="00765BC8"/>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7796F"/>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45BB"/>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83F"/>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C96"/>
    <w:rsid w:val="00853CC3"/>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249C"/>
    <w:rsid w:val="008738F9"/>
    <w:rsid w:val="00873EF9"/>
    <w:rsid w:val="00874C16"/>
    <w:rsid w:val="00875278"/>
    <w:rsid w:val="008761A8"/>
    <w:rsid w:val="008764B9"/>
    <w:rsid w:val="00877526"/>
    <w:rsid w:val="00877C3E"/>
    <w:rsid w:val="00880611"/>
    <w:rsid w:val="00880764"/>
    <w:rsid w:val="00882608"/>
    <w:rsid w:val="008826E1"/>
    <w:rsid w:val="00883733"/>
    <w:rsid w:val="0088556D"/>
    <w:rsid w:val="00887132"/>
    <w:rsid w:val="008906A6"/>
    <w:rsid w:val="00890F43"/>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03B"/>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52A5"/>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507FE"/>
    <w:rsid w:val="00950848"/>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0FC"/>
    <w:rsid w:val="009D01D7"/>
    <w:rsid w:val="009D03D1"/>
    <w:rsid w:val="009D097C"/>
    <w:rsid w:val="009D1E63"/>
    <w:rsid w:val="009D2000"/>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59F6"/>
    <w:rsid w:val="00A00659"/>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56D9"/>
    <w:rsid w:val="00A869EF"/>
    <w:rsid w:val="00A86A2B"/>
    <w:rsid w:val="00A8743B"/>
    <w:rsid w:val="00A918A6"/>
    <w:rsid w:val="00A91BE3"/>
    <w:rsid w:val="00A92356"/>
    <w:rsid w:val="00A92B17"/>
    <w:rsid w:val="00A93134"/>
    <w:rsid w:val="00A93AAE"/>
    <w:rsid w:val="00A93C4B"/>
    <w:rsid w:val="00A93DAF"/>
    <w:rsid w:val="00A94074"/>
    <w:rsid w:val="00A944CD"/>
    <w:rsid w:val="00A945A2"/>
    <w:rsid w:val="00A94D2E"/>
    <w:rsid w:val="00A9702D"/>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C36"/>
    <w:rsid w:val="00AF2E85"/>
    <w:rsid w:val="00AF370C"/>
    <w:rsid w:val="00AF40B6"/>
    <w:rsid w:val="00AF429E"/>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D61"/>
    <w:rsid w:val="00B124B1"/>
    <w:rsid w:val="00B12677"/>
    <w:rsid w:val="00B12EAE"/>
    <w:rsid w:val="00B143EE"/>
    <w:rsid w:val="00B14E54"/>
    <w:rsid w:val="00B164C2"/>
    <w:rsid w:val="00B20DEA"/>
    <w:rsid w:val="00B214F2"/>
    <w:rsid w:val="00B218DA"/>
    <w:rsid w:val="00B2273E"/>
    <w:rsid w:val="00B24220"/>
    <w:rsid w:val="00B247E7"/>
    <w:rsid w:val="00B24A9E"/>
    <w:rsid w:val="00B25110"/>
    <w:rsid w:val="00B257E8"/>
    <w:rsid w:val="00B275D7"/>
    <w:rsid w:val="00B27845"/>
    <w:rsid w:val="00B27EEB"/>
    <w:rsid w:val="00B31E20"/>
    <w:rsid w:val="00B3240B"/>
    <w:rsid w:val="00B3263C"/>
    <w:rsid w:val="00B32C24"/>
    <w:rsid w:val="00B32D60"/>
    <w:rsid w:val="00B33515"/>
    <w:rsid w:val="00B33D71"/>
    <w:rsid w:val="00B36B43"/>
    <w:rsid w:val="00B36D54"/>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0BC0"/>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5CE"/>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73A2"/>
    <w:rsid w:val="00BD76B5"/>
    <w:rsid w:val="00BD793C"/>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56D"/>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94C"/>
    <w:rsid w:val="00C972E4"/>
    <w:rsid w:val="00C9764E"/>
    <w:rsid w:val="00CA21D5"/>
    <w:rsid w:val="00CA2B83"/>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F0C5D"/>
    <w:rsid w:val="00CF0CF1"/>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2092D"/>
    <w:rsid w:val="00D212E7"/>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532F"/>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8E9"/>
    <w:rsid w:val="00D95C7F"/>
    <w:rsid w:val="00D96230"/>
    <w:rsid w:val="00D96310"/>
    <w:rsid w:val="00D969F4"/>
    <w:rsid w:val="00D974F5"/>
    <w:rsid w:val="00DA0816"/>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48B8"/>
    <w:rsid w:val="00DB5500"/>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AA4"/>
    <w:rsid w:val="00E113F4"/>
    <w:rsid w:val="00E12165"/>
    <w:rsid w:val="00E12D99"/>
    <w:rsid w:val="00E136AA"/>
    <w:rsid w:val="00E1372D"/>
    <w:rsid w:val="00E13931"/>
    <w:rsid w:val="00E14359"/>
    <w:rsid w:val="00E1510E"/>
    <w:rsid w:val="00E17612"/>
    <w:rsid w:val="00E206BD"/>
    <w:rsid w:val="00E2134B"/>
    <w:rsid w:val="00E21796"/>
    <w:rsid w:val="00E22B17"/>
    <w:rsid w:val="00E238F2"/>
    <w:rsid w:val="00E23DFB"/>
    <w:rsid w:val="00E263B2"/>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40F3"/>
    <w:rsid w:val="00F04FF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55AD"/>
    <w:rsid w:val="00F37048"/>
    <w:rsid w:val="00F40B61"/>
    <w:rsid w:val="00F42251"/>
    <w:rsid w:val="00F42A6A"/>
    <w:rsid w:val="00F4413B"/>
    <w:rsid w:val="00F44680"/>
    <w:rsid w:val="00F44E67"/>
    <w:rsid w:val="00F45423"/>
    <w:rsid w:val="00F45D8F"/>
    <w:rsid w:val="00F46421"/>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5F8"/>
    <w:rsid w:val="00F956EA"/>
    <w:rsid w:val="00F95990"/>
    <w:rsid w:val="00F95A6A"/>
    <w:rsid w:val="00F95C7A"/>
    <w:rsid w:val="00F9646F"/>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E0B"/>
    <w:rsid w:val="00FE221A"/>
    <w:rsid w:val="00FE330A"/>
    <w:rsid w:val="00FE37B7"/>
    <w:rsid w:val="00FE44C6"/>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74EE7CE"/>
    <w:rsid w:val="0AA810D0"/>
    <w:rsid w:val="0EE6F8A9"/>
    <w:rsid w:val="1BD23BD2"/>
    <w:rsid w:val="1FC71DBC"/>
    <w:rsid w:val="30F35D84"/>
    <w:rsid w:val="33D38E56"/>
    <w:rsid w:val="5677DC50"/>
    <w:rsid w:val="63740B8C"/>
    <w:rsid w:val="71E3229E"/>
    <w:rsid w:val="73FC2E0A"/>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 w:type="character" w:styleId="UnresolvedMention">
    <w:name w:val="Unresolved Mention"/>
    <w:basedOn w:val="DefaultParagraphFont"/>
    <w:uiPriority w:val="99"/>
    <w:semiHidden/>
    <w:unhideWhenUsed/>
    <w:rsid w:val="00D35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3768152">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85074434">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29274903">
      <w:bodyDiv w:val="1"/>
      <w:marLeft w:val="0"/>
      <w:marRight w:val="0"/>
      <w:marTop w:val="0"/>
      <w:marBottom w:val="0"/>
      <w:divBdr>
        <w:top w:val="none" w:sz="0" w:space="0" w:color="auto"/>
        <w:left w:val="none" w:sz="0" w:space="0" w:color="auto"/>
        <w:bottom w:val="none" w:sz="0" w:space="0" w:color="auto"/>
        <w:right w:val="none" w:sz="0" w:space="0" w:color="auto"/>
      </w:divBdr>
    </w:div>
    <w:div w:id="234438591">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35965798">
      <w:bodyDiv w:val="1"/>
      <w:marLeft w:val="0"/>
      <w:marRight w:val="0"/>
      <w:marTop w:val="0"/>
      <w:marBottom w:val="0"/>
      <w:divBdr>
        <w:top w:val="none" w:sz="0" w:space="0" w:color="auto"/>
        <w:left w:val="none" w:sz="0" w:space="0" w:color="auto"/>
        <w:bottom w:val="none" w:sz="0" w:space="0" w:color="auto"/>
        <w:right w:val="none" w:sz="0" w:space="0" w:color="auto"/>
      </w:divBdr>
    </w:div>
    <w:div w:id="371610551">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312814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65145923">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67176440">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3862116">
      <w:bodyDiv w:val="1"/>
      <w:marLeft w:val="0"/>
      <w:marRight w:val="0"/>
      <w:marTop w:val="0"/>
      <w:marBottom w:val="0"/>
      <w:divBdr>
        <w:top w:val="none" w:sz="0" w:space="0" w:color="auto"/>
        <w:left w:val="none" w:sz="0" w:space="0" w:color="auto"/>
        <w:bottom w:val="none" w:sz="0" w:space="0" w:color="auto"/>
        <w:right w:val="none" w:sz="0" w:space="0" w:color="auto"/>
      </w:divBdr>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53108386">
      <w:bodyDiv w:val="1"/>
      <w:marLeft w:val="0"/>
      <w:marRight w:val="0"/>
      <w:marTop w:val="0"/>
      <w:marBottom w:val="0"/>
      <w:divBdr>
        <w:top w:val="none" w:sz="0" w:space="0" w:color="auto"/>
        <w:left w:val="none" w:sz="0" w:space="0" w:color="auto"/>
        <w:bottom w:val="none" w:sz="0" w:space="0" w:color="auto"/>
        <w:right w:val="none" w:sz="0" w:space="0" w:color="auto"/>
      </w:divBdr>
    </w:div>
    <w:div w:id="87623320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48664220">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09407498">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069080">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06462371">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00055361">
      <w:bodyDiv w:val="1"/>
      <w:marLeft w:val="0"/>
      <w:marRight w:val="0"/>
      <w:marTop w:val="0"/>
      <w:marBottom w:val="0"/>
      <w:divBdr>
        <w:top w:val="none" w:sz="0" w:space="0" w:color="auto"/>
        <w:left w:val="none" w:sz="0" w:space="0" w:color="auto"/>
        <w:bottom w:val="none" w:sz="0" w:space="0" w:color="auto"/>
        <w:right w:val="none" w:sz="0" w:space="0" w:color="auto"/>
      </w:divBdr>
    </w:div>
    <w:div w:id="1409352769">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37216671">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38816976">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63825042">
      <w:bodyDiv w:val="1"/>
      <w:marLeft w:val="0"/>
      <w:marRight w:val="0"/>
      <w:marTop w:val="0"/>
      <w:marBottom w:val="0"/>
      <w:divBdr>
        <w:top w:val="none" w:sz="0" w:space="0" w:color="auto"/>
        <w:left w:val="none" w:sz="0" w:space="0" w:color="auto"/>
        <w:bottom w:val="none" w:sz="0" w:space="0" w:color="auto"/>
        <w:right w:val="none" w:sz="0" w:space="0" w:color="auto"/>
      </w:divBdr>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9027338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24421925">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Props1.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2.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6687</Characters>
  <Application>Microsoft Office Word</Application>
  <DocSecurity>0</DocSecurity>
  <Lines>55</Lines>
  <Paragraphs>15</Paragraphs>
  <ScaleCrop>false</ScaleCrop>
  <Company>Axnosis</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58</cp:revision>
  <cp:lastPrinted>2019-07-22T10:33:00Z</cp:lastPrinted>
  <dcterms:created xsi:type="dcterms:W3CDTF">2024-07-23T11:10:00Z</dcterms:created>
  <dcterms:modified xsi:type="dcterms:W3CDTF">2025-01-22T07:02:00Z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