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2B6768A9"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5C16F7">
        <w:rPr>
          <w:rFonts w:ascii="Segoe UI Light" w:hAnsi="Segoe UI Light" w:cstheme="minorHAnsi"/>
          <w:sz w:val="32"/>
          <w:szCs w:val="32"/>
        </w:rPr>
        <w:t>27.1979.4</w:t>
      </w:r>
    </w:p>
    <w:p w14:paraId="02F9A9C4" w14:textId="77777777" w:rsidR="00D241F9" w:rsidRPr="005A46B6" w:rsidRDefault="00D241F9" w:rsidP="00D241F9">
      <w:pPr>
        <w:jc w:val="center"/>
        <w:rPr>
          <w:rFonts w:ascii="Segoe UI Light" w:hAnsi="Segoe UI Light" w:cstheme="minorHAnsi"/>
          <w:sz w:val="32"/>
          <w:szCs w:val="32"/>
        </w:rPr>
      </w:pPr>
    </w:p>
    <w:p w14:paraId="078F6FAB" w14:textId="21902A8A"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5C16F7">
        <w:rPr>
          <w:rFonts w:ascii="Segoe UI Light" w:hAnsi="Segoe UI Light" w:cstheme="minorHAnsi"/>
          <w:caps/>
          <w:sz w:val="22"/>
          <w:szCs w:val="22"/>
        </w:rPr>
        <w:t>11-25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21417"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235184DB"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w:t>
      </w:r>
      <w:r w:rsidR="005C16F7">
        <w:rPr>
          <w:rFonts w:ascii="Segoe UI Light" w:hAnsi="Segoe UI Light" w:cstheme="minorHAnsi"/>
          <w:sz w:val="24"/>
        </w:rPr>
        <w:t>7</w:t>
      </w:r>
      <w:r w:rsidR="00C80313" w:rsidRPr="005A46B6">
        <w:rPr>
          <w:rFonts w:ascii="Segoe UI Light" w:hAnsi="Segoe UI Light" w:cstheme="minorHAnsi"/>
          <w:sz w:val="24"/>
        </w:rPr>
        <w:t>_</w:t>
      </w:r>
      <w:r w:rsidR="00BF1041">
        <w:rPr>
          <w:rFonts w:ascii="Segoe UI Light" w:hAnsi="Segoe UI Light" w:cstheme="minorHAnsi"/>
          <w:sz w:val="24"/>
        </w:rPr>
        <w:t>1</w:t>
      </w:r>
      <w:r w:rsidR="005C16F7">
        <w:rPr>
          <w:rFonts w:ascii="Segoe UI Light" w:hAnsi="Segoe UI Light" w:cstheme="minorHAnsi"/>
          <w:sz w:val="24"/>
        </w:rPr>
        <w:t>979</w:t>
      </w:r>
      <w:r w:rsidR="00C80313" w:rsidRPr="005A46B6">
        <w:rPr>
          <w:rFonts w:ascii="Segoe UI Light" w:hAnsi="Segoe UI Light" w:cstheme="minorHAnsi"/>
          <w:sz w:val="24"/>
        </w:rPr>
        <w:t>_</w:t>
      </w:r>
      <w:r w:rsidR="005C16F7">
        <w:rPr>
          <w:rFonts w:ascii="Segoe UI Light" w:hAnsi="Segoe UI Light" w:cstheme="minorHAnsi"/>
          <w:sz w:val="24"/>
        </w:rPr>
        <w:t>4</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37DDDAB6" w:rsidR="00F92EDF" w:rsidRPr="005A46B6" w:rsidRDefault="00646691" w:rsidP="00632B6B">
            <w:pPr>
              <w:rPr>
                <w:rFonts w:ascii="Segoe UI Light" w:hAnsi="Segoe UI Light" w:cstheme="minorHAnsi"/>
                <w:sz w:val="24"/>
              </w:rPr>
            </w:pPr>
            <w:r w:rsidRPr="00632B6B">
              <w:rPr>
                <w:rFonts w:ascii="Segoe UI Light" w:hAnsi="Segoe UI Light" w:cstheme="minorHAnsi"/>
                <w:sz w:val="24"/>
              </w:rPr>
              <w:t>10.0.</w:t>
            </w:r>
            <w:r w:rsidR="00161A44" w:rsidRPr="00632B6B">
              <w:rPr>
                <w:rFonts w:ascii="Segoe UI Light" w:hAnsi="Segoe UI Light" w:cstheme="minorHAnsi"/>
                <w:sz w:val="24"/>
              </w:rPr>
              <w:t>3</w:t>
            </w:r>
            <w:r w:rsidR="00632B6B" w:rsidRPr="00632B6B">
              <w:rPr>
                <w:rFonts w:ascii="Segoe UI Light" w:hAnsi="Segoe UI Light" w:cstheme="minorHAnsi"/>
                <w:sz w:val="24"/>
              </w:rPr>
              <w:t>6</w:t>
            </w:r>
          </w:p>
        </w:tc>
        <w:tc>
          <w:tcPr>
            <w:tcW w:w="3204" w:type="dxa"/>
          </w:tcPr>
          <w:p w14:paraId="5F171275" w14:textId="556D2FB2" w:rsidR="00F92EDF" w:rsidRPr="005C16F7" w:rsidRDefault="006D259E" w:rsidP="00632B6B">
            <w:pPr>
              <w:rPr>
                <w:rFonts w:ascii="Segoe UI Light" w:hAnsi="Segoe UI Light" w:cstheme="minorHAnsi"/>
                <w:sz w:val="24"/>
                <w:highlight w:val="yellow"/>
              </w:rPr>
            </w:pPr>
            <w:r w:rsidRPr="00632B6B">
              <w:rPr>
                <w:rFonts w:ascii="Segoe UI Light" w:hAnsi="Segoe UI Light" w:cstheme="minorHAnsi"/>
                <w:sz w:val="24"/>
              </w:rPr>
              <w:t>10_</w:t>
            </w:r>
            <w:r w:rsidR="007A5A57" w:rsidRPr="00632B6B">
              <w:rPr>
                <w:rFonts w:ascii="Segoe UI Light" w:hAnsi="Segoe UI Light" w:cstheme="minorHAnsi"/>
                <w:sz w:val="24"/>
              </w:rPr>
              <w:t>2</w:t>
            </w:r>
            <w:r w:rsidR="00632B6B" w:rsidRPr="00632B6B">
              <w:rPr>
                <w:rFonts w:ascii="Segoe UI Light" w:hAnsi="Segoe UI Light" w:cstheme="minorHAnsi"/>
                <w:sz w:val="24"/>
              </w:rPr>
              <w:t>7</w:t>
            </w:r>
            <w:r w:rsidR="00C80313" w:rsidRPr="00632B6B">
              <w:rPr>
                <w:rFonts w:ascii="Segoe UI Light" w:hAnsi="Segoe UI Light" w:cstheme="minorHAnsi"/>
                <w:sz w:val="24"/>
              </w:rPr>
              <w:t>_</w:t>
            </w:r>
            <w:r w:rsidR="00BF1041" w:rsidRPr="00632B6B">
              <w:rPr>
                <w:rFonts w:ascii="Segoe UI Light" w:hAnsi="Segoe UI Light" w:cstheme="minorHAnsi"/>
                <w:sz w:val="24"/>
              </w:rPr>
              <w:t>1</w:t>
            </w:r>
            <w:r w:rsidR="00632B6B" w:rsidRPr="00632B6B">
              <w:rPr>
                <w:rFonts w:ascii="Segoe UI Light" w:hAnsi="Segoe UI Light" w:cstheme="minorHAnsi"/>
                <w:sz w:val="24"/>
              </w:rPr>
              <w:t>979</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25D21184" w:rsidR="00F92EDF" w:rsidRPr="005A46B6" w:rsidRDefault="00F92EDF" w:rsidP="005C16F7">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5C16F7">
              <w:rPr>
                <w:rFonts w:ascii="Segoe UI Light" w:hAnsi="Segoe UI Light" w:cstheme="minorHAnsi"/>
                <w:sz w:val="24"/>
              </w:rPr>
              <w:t>60</w:t>
            </w:r>
          </w:p>
        </w:tc>
        <w:tc>
          <w:tcPr>
            <w:tcW w:w="3204" w:type="dxa"/>
          </w:tcPr>
          <w:p w14:paraId="09CCA6CE" w14:textId="0925B3FA" w:rsidR="00F92EDF" w:rsidRPr="005C16F7" w:rsidRDefault="00F92EDF" w:rsidP="002E5261">
            <w:pPr>
              <w:rPr>
                <w:rFonts w:ascii="Segoe UI Light" w:hAnsi="Segoe UI Light" w:cstheme="minorHAnsi"/>
                <w:sz w:val="24"/>
                <w:highlight w:val="yellow"/>
              </w:rPr>
            </w:pPr>
          </w:p>
        </w:tc>
      </w:tr>
    </w:tbl>
    <w:p w14:paraId="7C75F124" w14:textId="6A95D4B0" w:rsidR="00681963" w:rsidRDefault="00681963" w:rsidP="00681963">
      <w:pPr>
        <w:pStyle w:val="Heading1"/>
        <w:jc w:val="right"/>
        <w:rPr>
          <w:rFonts w:ascii="Segoe UI Light" w:hAnsi="Segoe UI Light"/>
        </w:rPr>
      </w:pPr>
      <w:r>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086B13" w14:paraId="2790AB06" w14:textId="77777777" w:rsidTr="00086B13">
        <w:trPr>
          <w:trHeight w:val="819"/>
        </w:trPr>
        <w:tc>
          <w:tcPr>
            <w:tcW w:w="2250" w:type="dxa"/>
            <w:vMerge w:val="restart"/>
            <w:tcBorders>
              <w:top w:val="single" w:sz="4" w:space="0" w:color="auto"/>
              <w:left w:val="single" w:sz="4" w:space="0" w:color="auto"/>
              <w:right w:val="single" w:sz="4" w:space="0" w:color="auto"/>
            </w:tcBorders>
            <w:noWrap/>
            <w:vAlign w:val="center"/>
            <w:hideMark/>
          </w:tcPr>
          <w:p w14:paraId="3303568C" w14:textId="77777777" w:rsidR="00086B13" w:rsidRDefault="00086B13">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vAlign w:val="center"/>
            <w:hideMark/>
          </w:tcPr>
          <w:p w14:paraId="221C024B" w14:textId="7CAC02CE" w:rsidR="00086B13" w:rsidRPr="002E0C9F" w:rsidRDefault="00086B13" w:rsidP="00086B13">
            <w:pPr>
              <w:pStyle w:val="ListParagraph"/>
              <w:numPr>
                <w:ilvl w:val="0"/>
                <w:numId w:val="4"/>
              </w:numPr>
              <w:shd w:val="clear" w:color="auto" w:fill="FFFFFF"/>
              <w:ind w:left="341"/>
              <w:rPr>
                <w:rFonts w:ascii="Segoe UI Light" w:hAnsi="Segoe UI Light" w:cs="Segoe UI Light"/>
                <w:sz w:val="22"/>
                <w:szCs w:val="22"/>
              </w:rPr>
            </w:pPr>
            <w:r w:rsidRPr="00086B13">
              <w:rPr>
                <w:rFonts w:ascii="Segoe UI Light" w:hAnsi="Segoe UI Light" w:cs="Segoe UI Light"/>
                <w:sz w:val="22"/>
                <w:szCs w:val="22"/>
              </w:rPr>
              <w:t xml:space="preserve">The issue with the </w:t>
            </w:r>
            <w:r w:rsidRPr="00086B13">
              <w:rPr>
                <w:rFonts w:ascii="Segoe UI Light" w:hAnsi="Segoe UI Light" w:cs="Segoe UI Light"/>
                <w:b/>
                <w:sz w:val="22"/>
                <w:szCs w:val="22"/>
              </w:rPr>
              <w:t xml:space="preserve">modified </w:t>
            </w:r>
            <w:r>
              <w:rPr>
                <w:rFonts w:ascii="Segoe UI Light" w:hAnsi="Segoe UI Light" w:cs="Segoe UI Light"/>
                <w:b/>
                <w:sz w:val="22"/>
                <w:szCs w:val="22"/>
              </w:rPr>
              <w:t>d</w:t>
            </w:r>
            <w:r w:rsidRPr="00086B13">
              <w:rPr>
                <w:rFonts w:ascii="Segoe UI Light" w:hAnsi="Segoe UI Light" w:cs="Segoe UI Light"/>
                <w:b/>
                <w:sz w:val="22"/>
                <w:szCs w:val="22"/>
              </w:rPr>
              <w:t xml:space="preserve">ate and </w:t>
            </w:r>
            <w:r>
              <w:rPr>
                <w:rFonts w:ascii="Segoe UI Light" w:hAnsi="Segoe UI Light" w:cs="Segoe UI Light"/>
                <w:b/>
                <w:sz w:val="22"/>
                <w:szCs w:val="22"/>
              </w:rPr>
              <w:t>ti</w:t>
            </w:r>
            <w:r w:rsidRPr="00086B13">
              <w:rPr>
                <w:rFonts w:ascii="Segoe UI Light" w:hAnsi="Segoe UI Light" w:cs="Segoe UI Light"/>
                <w:b/>
                <w:sz w:val="22"/>
                <w:szCs w:val="22"/>
              </w:rPr>
              <w:t>me</w:t>
            </w:r>
            <w:r w:rsidRPr="00086B13">
              <w:rPr>
                <w:rFonts w:ascii="Segoe UI Light" w:hAnsi="Segoe UI Light" w:cs="Segoe UI Light"/>
                <w:sz w:val="22"/>
                <w:szCs w:val="22"/>
              </w:rPr>
              <w:t xml:space="preserve"> on the</w:t>
            </w:r>
            <w:r w:rsidRPr="00086B13">
              <w:rPr>
                <w:rFonts w:ascii="Segoe UI Light" w:hAnsi="Segoe UI Light" w:cs="Segoe UI Light"/>
                <w:b/>
                <w:sz w:val="22"/>
                <w:szCs w:val="22"/>
              </w:rPr>
              <w:t xml:space="preserve"> Customer loan balance data entity</w:t>
            </w:r>
            <w:r w:rsidRPr="00086B13">
              <w:rPr>
                <w:rFonts w:ascii="Segoe UI Light" w:hAnsi="Segoe UI Light" w:cs="Segoe UI Light"/>
                <w:sz w:val="22"/>
                <w:szCs w:val="22"/>
              </w:rPr>
              <w:t xml:space="preserve"> not updating after an </w:t>
            </w:r>
            <w:r w:rsidRPr="00086B13">
              <w:rPr>
                <w:rFonts w:ascii="Segoe UI Light" w:hAnsi="Segoe UI Light" w:cs="Segoe UI Light"/>
                <w:b/>
                <w:sz w:val="22"/>
                <w:szCs w:val="22"/>
              </w:rPr>
              <w:t>invoice was processed</w:t>
            </w:r>
            <w:r w:rsidRPr="00086B13">
              <w:rPr>
                <w:rFonts w:ascii="Segoe UI Light" w:hAnsi="Segoe UI Light" w:cs="Segoe UI Light"/>
                <w:sz w:val="22"/>
                <w:szCs w:val="22"/>
              </w:rPr>
              <w:t xml:space="preserve"> has been addressed and rectified. The modified </w:t>
            </w:r>
            <w:r>
              <w:rPr>
                <w:rFonts w:ascii="Segoe UI Light" w:hAnsi="Segoe UI Light" w:cs="Segoe UI Light"/>
                <w:sz w:val="22"/>
                <w:szCs w:val="22"/>
              </w:rPr>
              <w:t>d</w:t>
            </w:r>
            <w:r w:rsidRPr="00086B13">
              <w:rPr>
                <w:rFonts w:ascii="Segoe UI Light" w:hAnsi="Segoe UI Light" w:cs="Segoe UI Light"/>
                <w:sz w:val="22"/>
                <w:szCs w:val="22"/>
              </w:rPr>
              <w:t xml:space="preserve">ate and </w:t>
            </w:r>
            <w:r>
              <w:rPr>
                <w:rFonts w:ascii="Segoe UI Light" w:hAnsi="Segoe UI Light" w:cs="Segoe UI Light"/>
                <w:sz w:val="22"/>
                <w:szCs w:val="22"/>
              </w:rPr>
              <w:t>t</w:t>
            </w:r>
            <w:r w:rsidRPr="00086B13">
              <w:rPr>
                <w:rFonts w:ascii="Segoe UI Light" w:hAnsi="Segoe UI Light" w:cs="Segoe UI Light"/>
                <w:sz w:val="22"/>
                <w:szCs w:val="22"/>
              </w:rPr>
              <w:t>ime now correctly reflect the updates following the processing of an invoice.</w:t>
            </w:r>
          </w:p>
        </w:tc>
      </w:tr>
      <w:tr w:rsidR="002E0C9F" w14:paraId="66AE1F88" w14:textId="77777777" w:rsidTr="00CE2759">
        <w:trPr>
          <w:trHeight w:val="64"/>
        </w:trPr>
        <w:tc>
          <w:tcPr>
            <w:tcW w:w="2250" w:type="dxa"/>
            <w:vMerge/>
            <w:tcBorders>
              <w:left w:val="single" w:sz="4" w:space="0" w:color="auto"/>
              <w:bottom w:val="single" w:sz="4" w:space="0" w:color="auto"/>
              <w:right w:val="single" w:sz="4" w:space="0" w:color="auto"/>
            </w:tcBorders>
            <w:noWrap/>
            <w:vAlign w:val="center"/>
          </w:tcPr>
          <w:p w14:paraId="41849424" w14:textId="6FDC2018" w:rsidR="002E0C9F" w:rsidRDefault="002E0C9F">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9D2DBD5" w14:textId="77777777" w:rsidR="00086B13" w:rsidRDefault="00086B13" w:rsidP="00086B13">
            <w:pPr>
              <w:pStyle w:val="ListParagraph"/>
              <w:numPr>
                <w:ilvl w:val="0"/>
                <w:numId w:val="4"/>
              </w:numPr>
              <w:shd w:val="clear" w:color="auto" w:fill="FFFFFF"/>
              <w:ind w:left="341"/>
              <w:rPr>
                <w:rFonts w:ascii="Segoe UI Light" w:hAnsi="Segoe UI Light" w:cs="Segoe UI Light"/>
                <w:sz w:val="22"/>
                <w:szCs w:val="22"/>
              </w:rPr>
            </w:pPr>
            <w:r w:rsidRPr="00086B13">
              <w:rPr>
                <w:rFonts w:ascii="Segoe UI Light" w:hAnsi="Segoe UI Light" w:cs="Segoe UI Light"/>
                <w:sz w:val="22"/>
                <w:szCs w:val="22"/>
              </w:rPr>
              <w:t xml:space="preserve">In the past, an issue occurred when attempting to </w:t>
            </w:r>
            <w:r w:rsidRPr="00086B13">
              <w:rPr>
                <w:rFonts w:ascii="Segoe UI Light" w:hAnsi="Segoe UI Light" w:cs="Segoe UI Light"/>
                <w:b/>
                <w:sz w:val="22"/>
                <w:szCs w:val="22"/>
              </w:rPr>
              <w:t>delete</w:t>
            </w:r>
            <w:r w:rsidRPr="00086B13">
              <w:rPr>
                <w:rFonts w:ascii="Segoe UI Light" w:hAnsi="Segoe UI Light" w:cs="Segoe UI Light"/>
                <w:sz w:val="22"/>
                <w:szCs w:val="22"/>
              </w:rPr>
              <w:t xml:space="preserve"> an </w:t>
            </w:r>
            <w:r w:rsidRPr="00086B13">
              <w:rPr>
                <w:rFonts w:ascii="Segoe UI Light" w:hAnsi="Segoe UI Light" w:cs="Segoe UI Light"/>
                <w:b/>
                <w:sz w:val="22"/>
                <w:szCs w:val="22"/>
              </w:rPr>
              <w:t>unposted Treasury Free text invoice</w:t>
            </w:r>
            <w:r w:rsidRPr="00086B13">
              <w:rPr>
                <w:rFonts w:ascii="Segoe UI Light" w:hAnsi="Segoe UI Light" w:cs="Segoe UI Light"/>
                <w:sz w:val="22"/>
                <w:szCs w:val="22"/>
              </w:rPr>
              <w:t xml:space="preserve">. </w:t>
            </w:r>
          </w:p>
          <w:p w14:paraId="0989A6BD" w14:textId="77777777" w:rsidR="00086B13" w:rsidRDefault="00086B13" w:rsidP="00086B13">
            <w:pPr>
              <w:pStyle w:val="ListParagraph"/>
              <w:numPr>
                <w:ilvl w:val="1"/>
                <w:numId w:val="4"/>
              </w:numPr>
              <w:shd w:val="clear" w:color="auto" w:fill="FFFFFF"/>
              <w:rPr>
                <w:rFonts w:ascii="Segoe UI Light" w:hAnsi="Segoe UI Light" w:cs="Segoe UI Light"/>
                <w:sz w:val="22"/>
                <w:szCs w:val="22"/>
              </w:rPr>
            </w:pPr>
            <w:r w:rsidRPr="00086B13">
              <w:rPr>
                <w:rFonts w:ascii="Segoe UI Light" w:hAnsi="Segoe UI Light" w:cs="Segoe UI Light"/>
                <w:sz w:val="22"/>
                <w:szCs w:val="22"/>
              </w:rPr>
              <w:t xml:space="preserve">The sequence involved creating the invoice (without posting), navigating to the </w:t>
            </w:r>
            <w:r w:rsidRPr="00086B13">
              <w:rPr>
                <w:rFonts w:ascii="Segoe UI Light" w:hAnsi="Segoe UI Light" w:cs="Segoe UI Light"/>
                <w:b/>
                <w:sz w:val="22"/>
                <w:szCs w:val="22"/>
              </w:rPr>
              <w:t>Loans list page</w:t>
            </w:r>
            <w:r w:rsidRPr="00086B13">
              <w:rPr>
                <w:rFonts w:ascii="Segoe UI Light" w:hAnsi="Segoe UI Light" w:cs="Segoe UI Light"/>
                <w:sz w:val="22"/>
                <w:szCs w:val="22"/>
              </w:rPr>
              <w:t xml:space="preserve">, accessing the </w:t>
            </w:r>
            <w:r w:rsidRPr="00086B13">
              <w:rPr>
                <w:rFonts w:ascii="Segoe UI Light" w:hAnsi="Segoe UI Light" w:cs="Segoe UI Light"/>
                <w:b/>
                <w:sz w:val="22"/>
                <w:szCs w:val="22"/>
              </w:rPr>
              <w:t>Billing tab</w:t>
            </w:r>
            <w:r w:rsidRPr="00086B13">
              <w:rPr>
                <w:rFonts w:ascii="Segoe UI Light" w:hAnsi="Segoe UI Light" w:cs="Segoe UI Light"/>
                <w:sz w:val="22"/>
                <w:szCs w:val="22"/>
              </w:rPr>
              <w:t xml:space="preserve"> from the ribbon bar, selecting the created invoice, and clicking </w:t>
            </w:r>
            <w:r w:rsidRPr="00086B13">
              <w:rPr>
                <w:rFonts w:ascii="Segoe UI Light" w:hAnsi="Segoe UI Light" w:cs="Segoe UI Light"/>
                <w:b/>
                <w:sz w:val="22"/>
                <w:szCs w:val="22"/>
              </w:rPr>
              <w:t>Delete</w:t>
            </w:r>
            <w:r>
              <w:rPr>
                <w:rFonts w:ascii="Segoe UI Light" w:hAnsi="Segoe UI Light" w:cs="Segoe UI Light"/>
                <w:sz w:val="22"/>
                <w:szCs w:val="22"/>
              </w:rPr>
              <w:t>.</w:t>
            </w:r>
          </w:p>
          <w:p w14:paraId="13E15244" w14:textId="77777777" w:rsidR="00086B13" w:rsidRDefault="00086B13" w:rsidP="00086B13">
            <w:pPr>
              <w:pStyle w:val="ListParagraph"/>
              <w:numPr>
                <w:ilvl w:val="1"/>
                <w:numId w:val="4"/>
              </w:numPr>
              <w:shd w:val="clear" w:color="auto" w:fill="FFFFFF"/>
              <w:rPr>
                <w:rFonts w:ascii="Segoe UI Light" w:hAnsi="Segoe UI Light" w:cs="Segoe UI Light"/>
                <w:sz w:val="22"/>
                <w:szCs w:val="22"/>
              </w:rPr>
            </w:pPr>
            <w:r w:rsidRPr="00086B13">
              <w:rPr>
                <w:rFonts w:ascii="Segoe UI Light" w:hAnsi="Segoe UI Light" w:cs="Segoe UI Light"/>
                <w:sz w:val="22"/>
                <w:szCs w:val="22"/>
              </w:rPr>
              <w:t xml:space="preserve">Initially, the </w:t>
            </w:r>
            <w:r w:rsidRPr="00086B13">
              <w:rPr>
                <w:rFonts w:ascii="Segoe UI Light" w:hAnsi="Segoe UI Light" w:cs="Segoe UI Light"/>
                <w:b/>
                <w:sz w:val="22"/>
                <w:szCs w:val="22"/>
              </w:rPr>
              <w:t>Delete button was available</w:t>
            </w:r>
            <w:r w:rsidRPr="00086B13">
              <w:rPr>
                <w:rFonts w:ascii="Segoe UI Light" w:hAnsi="Segoe UI Light" w:cs="Segoe UI Light"/>
                <w:sz w:val="22"/>
                <w:szCs w:val="22"/>
              </w:rPr>
              <w:t xml:space="preserve">, but recently it became </w:t>
            </w:r>
            <w:r w:rsidRPr="00086B13">
              <w:rPr>
                <w:rFonts w:ascii="Segoe UI Light" w:hAnsi="Segoe UI Light" w:cs="Segoe UI Light"/>
                <w:b/>
                <w:sz w:val="22"/>
                <w:szCs w:val="22"/>
              </w:rPr>
              <w:t>greyed out</w:t>
            </w:r>
            <w:r w:rsidRPr="00086B13">
              <w:rPr>
                <w:rFonts w:ascii="Segoe UI Light" w:hAnsi="Segoe UI Light" w:cs="Segoe UI Light"/>
                <w:sz w:val="22"/>
                <w:szCs w:val="22"/>
              </w:rPr>
              <w:t xml:space="preserve">, rendering it </w:t>
            </w:r>
            <w:r w:rsidRPr="00086B13">
              <w:rPr>
                <w:rFonts w:ascii="Segoe UI Light" w:hAnsi="Segoe UI Light" w:cs="Segoe UI Light"/>
                <w:b/>
                <w:sz w:val="22"/>
                <w:szCs w:val="22"/>
              </w:rPr>
              <w:t>impossible to delete</w:t>
            </w:r>
            <w:r w:rsidRPr="00086B13">
              <w:rPr>
                <w:rFonts w:ascii="Segoe UI Light" w:hAnsi="Segoe UI Light" w:cs="Segoe UI Light"/>
                <w:sz w:val="22"/>
                <w:szCs w:val="22"/>
              </w:rPr>
              <w:t xml:space="preserve"> an </w:t>
            </w:r>
            <w:r w:rsidRPr="00086B13">
              <w:rPr>
                <w:rFonts w:ascii="Segoe UI Light" w:hAnsi="Segoe UI Light" w:cs="Segoe UI Light"/>
                <w:b/>
                <w:sz w:val="22"/>
                <w:szCs w:val="22"/>
              </w:rPr>
              <w:t>unposted invoice</w:t>
            </w:r>
            <w:r w:rsidRPr="00086B13">
              <w:rPr>
                <w:rFonts w:ascii="Segoe UI Light" w:hAnsi="Segoe UI Light" w:cs="Segoe UI Light"/>
                <w:sz w:val="22"/>
                <w:szCs w:val="22"/>
              </w:rPr>
              <w:t xml:space="preserve"> using this method.</w:t>
            </w:r>
          </w:p>
          <w:p w14:paraId="7A6E065E" w14:textId="77777777" w:rsidR="00086B13" w:rsidRDefault="00086B13" w:rsidP="00086B13">
            <w:pPr>
              <w:pStyle w:val="ListParagraph"/>
              <w:numPr>
                <w:ilvl w:val="1"/>
                <w:numId w:val="4"/>
              </w:numPr>
              <w:shd w:val="clear" w:color="auto" w:fill="FFFFFF"/>
              <w:rPr>
                <w:rFonts w:ascii="Segoe UI Light" w:hAnsi="Segoe UI Light" w:cs="Segoe UI Light"/>
                <w:sz w:val="22"/>
                <w:szCs w:val="22"/>
              </w:rPr>
            </w:pPr>
            <w:r w:rsidRPr="00086B13">
              <w:rPr>
                <w:rFonts w:ascii="Segoe UI Light" w:hAnsi="Segoe UI Light" w:cs="Segoe UI Light"/>
                <w:sz w:val="22"/>
                <w:szCs w:val="22"/>
              </w:rPr>
              <w:t xml:space="preserve">Moreover, when trying to </w:t>
            </w:r>
            <w:r w:rsidRPr="00086B13">
              <w:rPr>
                <w:rFonts w:ascii="Segoe UI Light" w:hAnsi="Segoe UI Light" w:cs="Segoe UI Light"/>
                <w:b/>
                <w:sz w:val="22"/>
                <w:szCs w:val="22"/>
              </w:rPr>
              <w:t>delete an invoice</w:t>
            </w:r>
            <w:r w:rsidRPr="00086B13">
              <w:rPr>
                <w:rFonts w:ascii="Segoe UI Light" w:hAnsi="Segoe UI Light" w:cs="Segoe UI Light"/>
                <w:sz w:val="22"/>
                <w:szCs w:val="22"/>
              </w:rPr>
              <w:t xml:space="preserve"> from Treasury&gt;Common&gt;Accounts receivable&gt; </w:t>
            </w:r>
            <w:r w:rsidRPr="00086B13">
              <w:rPr>
                <w:rFonts w:ascii="Segoe UI Light" w:hAnsi="Segoe UI Light" w:cs="Segoe UI Light"/>
                <w:b/>
                <w:sz w:val="22"/>
                <w:szCs w:val="22"/>
              </w:rPr>
              <w:t>All treasury invoices</w:t>
            </w:r>
            <w:r w:rsidRPr="00086B13">
              <w:rPr>
                <w:rFonts w:ascii="Segoe UI Light" w:hAnsi="Segoe UI Light" w:cs="Segoe UI Light"/>
                <w:sz w:val="22"/>
                <w:szCs w:val="22"/>
              </w:rPr>
              <w:t xml:space="preserve">, a </w:t>
            </w:r>
            <w:r w:rsidRPr="00086B13">
              <w:rPr>
                <w:rFonts w:ascii="Segoe UI Light" w:hAnsi="Segoe UI Light" w:cs="Segoe UI Light"/>
                <w:b/>
                <w:sz w:val="22"/>
                <w:szCs w:val="22"/>
              </w:rPr>
              <w:t>trace table error would occur</w:t>
            </w:r>
            <w:r w:rsidRPr="00086B13">
              <w:rPr>
                <w:rFonts w:ascii="Segoe UI Light" w:hAnsi="Segoe UI Light" w:cs="Segoe UI Light"/>
                <w:sz w:val="22"/>
                <w:szCs w:val="22"/>
              </w:rPr>
              <w:t xml:space="preserve">. </w:t>
            </w:r>
          </w:p>
          <w:p w14:paraId="4A938A12" w14:textId="77777777" w:rsidR="00086B13" w:rsidRDefault="00086B13" w:rsidP="00086B13">
            <w:pPr>
              <w:pStyle w:val="ListParagraph"/>
              <w:numPr>
                <w:ilvl w:val="2"/>
                <w:numId w:val="4"/>
              </w:numPr>
              <w:shd w:val="clear" w:color="auto" w:fill="FFFFFF"/>
              <w:rPr>
                <w:rFonts w:ascii="Segoe UI Light" w:hAnsi="Segoe UI Light" w:cs="Segoe UI Light"/>
                <w:sz w:val="22"/>
                <w:szCs w:val="22"/>
              </w:rPr>
            </w:pPr>
            <w:r w:rsidRPr="00086B13">
              <w:rPr>
                <w:rFonts w:ascii="Segoe UI Light" w:hAnsi="Segoe UI Light" w:cs="Segoe UI Light"/>
                <w:sz w:val="22"/>
                <w:szCs w:val="22"/>
              </w:rPr>
              <w:t xml:space="preserve">This necessitated the </w:t>
            </w:r>
            <w:r w:rsidRPr="00086B13">
              <w:rPr>
                <w:rFonts w:ascii="Segoe UI Light" w:hAnsi="Segoe UI Light" w:cs="Segoe UI Light"/>
                <w:b/>
                <w:sz w:val="22"/>
                <w:szCs w:val="22"/>
              </w:rPr>
              <w:t>prior deletion</w:t>
            </w:r>
            <w:r w:rsidRPr="00086B13">
              <w:rPr>
                <w:rFonts w:ascii="Segoe UI Light" w:hAnsi="Segoe UI Light" w:cs="Segoe UI Light"/>
                <w:sz w:val="22"/>
                <w:szCs w:val="22"/>
              </w:rPr>
              <w:t xml:space="preserve"> of the </w:t>
            </w:r>
            <w:r w:rsidRPr="00086B13">
              <w:rPr>
                <w:rFonts w:ascii="Segoe UI Light" w:hAnsi="Segoe UI Light" w:cs="Segoe UI Light"/>
                <w:b/>
                <w:sz w:val="22"/>
                <w:szCs w:val="22"/>
              </w:rPr>
              <w:t>unposted invoice</w:t>
            </w:r>
            <w:r w:rsidRPr="00086B13">
              <w:rPr>
                <w:rFonts w:ascii="Segoe UI Light" w:hAnsi="Segoe UI Light" w:cs="Segoe UI Light"/>
                <w:sz w:val="22"/>
                <w:szCs w:val="22"/>
              </w:rPr>
              <w:t xml:space="preserve"> from the ribbon bar on the loans list page. </w:t>
            </w:r>
          </w:p>
          <w:p w14:paraId="0D61659F" w14:textId="5F1840C6" w:rsidR="00086B13" w:rsidRPr="00086B13" w:rsidRDefault="00086B13" w:rsidP="00086B13">
            <w:pPr>
              <w:pStyle w:val="ListParagraph"/>
              <w:numPr>
                <w:ilvl w:val="2"/>
                <w:numId w:val="4"/>
              </w:numPr>
              <w:shd w:val="clear" w:color="auto" w:fill="FFFFFF"/>
              <w:rPr>
                <w:rFonts w:ascii="Segoe UI Light" w:hAnsi="Segoe UI Light" w:cs="Segoe UI Light"/>
                <w:sz w:val="22"/>
                <w:szCs w:val="22"/>
              </w:rPr>
            </w:pPr>
            <w:r w:rsidRPr="00086B13">
              <w:rPr>
                <w:rFonts w:ascii="Segoe UI Light" w:hAnsi="Segoe UI Light" w:cs="Segoe UI Light"/>
                <w:sz w:val="22"/>
                <w:szCs w:val="22"/>
              </w:rPr>
              <w:t xml:space="preserve">However, due to the </w:t>
            </w:r>
            <w:r w:rsidRPr="00086B13">
              <w:rPr>
                <w:rFonts w:ascii="Segoe UI Light" w:hAnsi="Segoe UI Light" w:cs="Segoe UI Light"/>
                <w:b/>
                <w:sz w:val="22"/>
                <w:szCs w:val="22"/>
              </w:rPr>
              <w:t>greyed-out Delete button</w:t>
            </w:r>
            <w:r w:rsidRPr="00086B13">
              <w:rPr>
                <w:rFonts w:ascii="Segoe UI Light" w:hAnsi="Segoe UI Light" w:cs="Segoe UI Light"/>
                <w:sz w:val="22"/>
                <w:szCs w:val="22"/>
              </w:rPr>
              <w:t xml:space="preserve"> on that page, there was no viable way to delete an unposted invoice. </w:t>
            </w:r>
          </w:p>
          <w:p w14:paraId="16341248" w14:textId="5A87FF42" w:rsidR="00086B13" w:rsidRPr="00086B13" w:rsidRDefault="004332C2" w:rsidP="00086B13">
            <w:pPr>
              <w:shd w:val="clear" w:color="auto" w:fill="FFFFFF"/>
              <w:rPr>
                <w:rFonts w:ascii="Segoe UI Light" w:hAnsi="Segoe UI Light" w:cs="Segoe UI Light"/>
                <w:sz w:val="22"/>
                <w:szCs w:val="22"/>
              </w:rPr>
            </w:pPr>
            <w:r>
              <w:rPr>
                <w:rFonts w:ascii="Segoe UI Light" w:hAnsi="Segoe UI Light" w:cs="Segoe UI Light"/>
                <w:sz w:val="22"/>
                <w:szCs w:val="22"/>
              </w:rPr>
              <w:t>As desired</w:t>
            </w:r>
            <w:r w:rsidR="00086B13" w:rsidRPr="00086B13">
              <w:rPr>
                <w:rFonts w:ascii="Segoe UI Light" w:hAnsi="Segoe UI Light" w:cs="Segoe UI Light"/>
                <w:sz w:val="22"/>
                <w:szCs w:val="22"/>
              </w:rPr>
              <w:t>, this issue has since been resolved.</w:t>
            </w:r>
          </w:p>
        </w:tc>
      </w:tr>
    </w:tbl>
    <w:p w14:paraId="59593636" w14:textId="00CE5590"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91FF" w14:textId="77777777" w:rsidR="00E15365" w:rsidRDefault="00E15365">
      <w:r>
        <w:separator/>
      </w:r>
    </w:p>
  </w:endnote>
  <w:endnote w:type="continuationSeparator" w:id="0">
    <w:p w14:paraId="19B30E94" w14:textId="77777777" w:rsidR="00E15365" w:rsidRDefault="00E1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086B13">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086B13">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F172" w14:textId="77777777" w:rsidR="00E15365" w:rsidRDefault="00E15365">
      <w:r>
        <w:separator/>
      </w:r>
    </w:p>
  </w:footnote>
  <w:footnote w:type="continuationSeparator" w:id="0">
    <w:p w14:paraId="5B076D97" w14:textId="77777777" w:rsidR="00E15365" w:rsidRDefault="00E1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88D24E3A"/>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156259">
    <w:abstractNumId w:val="16"/>
  </w:num>
  <w:num w:numId="2" w16cid:durableId="1364937356">
    <w:abstractNumId w:val="12"/>
  </w:num>
  <w:num w:numId="3" w16cid:durableId="2019385755">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483811535">
    <w:abstractNumId w:val="13"/>
  </w:num>
  <w:num w:numId="5" w16cid:durableId="735320669">
    <w:abstractNumId w:val="11"/>
  </w:num>
  <w:num w:numId="6" w16cid:durableId="733352137">
    <w:abstractNumId w:val="14"/>
  </w:num>
  <w:num w:numId="7" w16cid:durableId="1493253127">
    <w:abstractNumId w:val="17"/>
  </w:num>
  <w:num w:numId="8" w16cid:durableId="1778329756">
    <w:abstractNumId w:val="8"/>
  </w:num>
  <w:num w:numId="9" w16cid:durableId="1471439924">
    <w:abstractNumId w:val="7"/>
  </w:num>
  <w:num w:numId="10" w16cid:durableId="779690890">
    <w:abstractNumId w:val="10"/>
  </w:num>
  <w:num w:numId="11" w16cid:durableId="1916934085">
    <w:abstractNumId w:val="9"/>
  </w:num>
  <w:num w:numId="12" w16cid:durableId="1887063022">
    <w:abstractNumId w:val="3"/>
  </w:num>
  <w:num w:numId="13" w16cid:durableId="825124341">
    <w:abstractNumId w:val="6"/>
  </w:num>
  <w:num w:numId="14" w16cid:durableId="796029679">
    <w:abstractNumId w:val="2"/>
  </w:num>
  <w:num w:numId="15" w16cid:durableId="199173201">
    <w:abstractNumId w:val="4"/>
  </w:num>
  <w:num w:numId="16" w16cid:durableId="149031073">
    <w:abstractNumId w:val="5"/>
  </w:num>
  <w:num w:numId="17" w16cid:durableId="1194224096">
    <w:abstractNumId w:val="15"/>
  </w:num>
  <w:num w:numId="18" w16cid:durableId="831143833">
    <w:abstractNumId w:val="1"/>
  </w:num>
  <w:num w:numId="19" w16cid:durableId="66617725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6B13"/>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0C9F"/>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2C2"/>
    <w:rsid w:val="004333D8"/>
    <w:rsid w:val="004334B9"/>
    <w:rsid w:val="004346B4"/>
    <w:rsid w:val="00435207"/>
    <w:rsid w:val="00435D65"/>
    <w:rsid w:val="00436E52"/>
    <w:rsid w:val="00437762"/>
    <w:rsid w:val="00440163"/>
    <w:rsid w:val="004416CB"/>
    <w:rsid w:val="00443210"/>
    <w:rsid w:val="00444238"/>
    <w:rsid w:val="00444F0C"/>
    <w:rsid w:val="0044660F"/>
    <w:rsid w:val="0044764C"/>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B6B"/>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588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16"/>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15365"/>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E1F"/>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50C09809-7889-4D43-BEA4-8FAA183451BF}">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2024-01-18T20:17:00Z</dcterms:created>
  <dcterms:modified xsi:type="dcterms:W3CDTF">2024-01-18T20:17:00Z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