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r w:rsidRPr="00836431">
        <w:rPr>
          <w:rFonts w:ascii="Segoe UI Light" w:hAnsi="Segoe UI Light" w:cstheme="minorHAnsi"/>
          <w:sz w:val="32"/>
          <w:szCs w:val="32"/>
        </w:rPr>
        <w:t>for</w:t>
      </w:r>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836431" w:rsidRDefault="00C4394D" w:rsidP="00C4394D">
      <w:pPr>
        <w:ind w:left="2160"/>
        <w:rPr>
          <w:rFonts w:ascii="Segoe UI Light" w:hAnsi="Segoe UI Light" w:cstheme="minorHAnsi"/>
          <w:b/>
          <w:sz w:val="32"/>
          <w:szCs w:val="32"/>
        </w:rPr>
      </w:pPr>
      <w:r w:rsidRPr="00836431">
        <w:rPr>
          <w:rFonts w:ascii="Segoe UI Light" w:hAnsi="Segoe UI Light" w:cstheme="minorHAnsi"/>
          <w:b/>
          <w:sz w:val="32"/>
          <w:szCs w:val="32"/>
        </w:rPr>
        <w:t>Microsoft Dynamics 365 for Finance and Operations™</w:t>
      </w:r>
    </w:p>
    <w:p w14:paraId="407807F1" w14:textId="77777777" w:rsidR="00C4394D" w:rsidRPr="00836431" w:rsidRDefault="00C4394D" w:rsidP="00270150">
      <w:pPr>
        <w:ind w:left="2160"/>
        <w:rPr>
          <w:rFonts w:ascii="Segoe UI Light" w:hAnsi="Segoe UI Light" w:cstheme="minorHAnsi"/>
          <w:sz w:val="32"/>
          <w:szCs w:val="32"/>
        </w:rPr>
      </w:pPr>
    </w:p>
    <w:p w14:paraId="57D58563" w14:textId="77777777" w:rsidR="00C4394D" w:rsidRPr="00836431" w:rsidRDefault="00C4394D" w:rsidP="00270150">
      <w:pPr>
        <w:ind w:left="2160"/>
        <w:rPr>
          <w:rFonts w:ascii="Segoe UI Light" w:hAnsi="Segoe UI Light" w:cstheme="minorHAnsi"/>
          <w:sz w:val="32"/>
          <w:szCs w:val="32"/>
        </w:rPr>
      </w:pPr>
    </w:p>
    <w:p w14:paraId="7560303F" w14:textId="031B910B" w:rsidR="00D241F9" w:rsidRPr="00836431" w:rsidRDefault="00731C3E" w:rsidP="00D241F9">
      <w:pPr>
        <w:jc w:val="center"/>
        <w:rPr>
          <w:rFonts w:ascii="Segoe UI Light" w:hAnsi="Segoe UI Light" w:cstheme="minorHAnsi"/>
          <w:sz w:val="32"/>
          <w:szCs w:val="32"/>
        </w:rPr>
      </w:pPr>
      <w:r w:rsidRPr="00836431">
        <w:rPr>
          <w:rFonts w:ascii="Segoe UI Light" w:hAnsi="Segoe UI Light" w:cstheme="minorHAnsi"/>
          <w:i/>
          <w:sz w:val="32"/>
          <w:szCs w:val="32"/>
        </w:rPr>
        <w:t>D365FO</w:t>
      </w:r>
      <w:r w:rsidR="00342CD2" w:rsidRPr="00836431">
        <w:rPr>
          <w:rFonts w:ascii="Segoe UI Light" w:hAnsi="Segoe UI Light" w:cstheme="minorHAnsi"/>
          <w:i/>
          <w:sz w:val="32"/>
          <w:szCs w:val="32"/>
        </w:rPr>
        <w:t xml:space="preserve"> </w:t>
      </w:r>
      <w:r w:rsidR="00C84303" w:rsidRPr="00836431">
        <w:rPr>
          <w:rFonts w:ascii="Segoe UI Light" w:hAnsi="Segoe UI Light" w:cstheme="minorHAnsi"/>
          <w:i/>
          <w:sz w:val="32"/>
          <w:szCs w:val="32"/>
        </w:rPr>
        <w:t>TMS</w:t>
      </w:r>
      <w:r w:rsidR="00C04308" w:rsidRPr="00836431">
        <w:rPr>
          <w:rFonts w:ascii="Segoe UI Light" w:hAnsi="Segoe UI Light" w:cstheme="minorHAnsi"/>
          <w:i/>
          <w:sz w:val="32"/>
          <w:szCs w:val="32"/>
        </w:rPr>
        <w:t xml:space="preserve"> </w:t>
      </w:r>
      <w:r w:rsidR="00335A0D" w:rsidRPr="00836431">
        <w:rPr>
          <w:rFonts w:ascii="Segoe UI Light" w:hAnsi="Segoe UI Light" w:cstheme="minorHAnsi"/>
          <w:i/>
          <w:sz w:val="32"/>
          <w:szCs w:val="32"/>
        </w:rPr>
        <w:t>product version</w:t>
      </w:r>
      <w:r w:rsidR="00335A0D" w:rsidRPr="00836431">
        <w:rPr>
          <w:rFonts w:ascii="Segoe UI Light" w:hAnsi="Segoe UI Light" w:cstheme="minorHAnsi"/>
          <w:sz w:val="32"/>
          <w:szCs w:val="32"/>
        </w:rPr>
        <w:t xml:space="preserve">: </w:t>
      </w:r>
      <w:r w:rsidR="00C70B89" w:rsidRPr="00836431">
        <w:rPr>
          <w:rFonts w:ascii="Segoe UI Light" w:hAnsi="Segoe UI Light" w:cstheme="minorHAnsi"/>
          <w:sz w:val="32"/>
          <w:szCs w:val="32"/>
        </w:rPr>
        <w:t>10.</w:t>
      </w:r>
      <w:r w:rsidR="009A1353">
        <w:rPr>
          <w:rFonts w:ascii="Segoe UI Light" w:hAnsi="Segoe UI Light" w:cstheme="minorHAnsi"/>
          <w:sz w:val="32"/>
          <w:szCs w:val="32"/>
        </w:rPr>
        <w:t>19</w:t>
      </w:r>
      <w:r w:rsidR="00C70B89" w:rsidRPr="00836431">
        <w:rPr>
          <w:rFonts w:ascii="Segoe UI Light" w:hAnsi="Segoe UI Light" w:cstheme="minorHAnsi"/>
          <w:sz w:val="32"/>
          <w:szCs w:val="32"/>
        </w:rPr>
        <w:t>.1</w:t>
      </w:r>
      <w:r w:rsidR="009A1353">
        <w:rPr>
          <w:rFonts w:ascii="Segoe UI Light" w:hAnsi="Segoe UI Light" w:cstheme="minorHAnsi"/>
          <w:sz w:val="32"/>
          <w:szCs w:val="32"/>
        </w:rPr>
        <w:t>307</w:t>
      </w:r>
      <w:r w:rsidR="00C70B89" w:rsidRPr="00836431">
        <w:rPr>
          <w:rFonts w:ascii="Segoe UI Light" w:hAnsi="Segoe UI Light" w:cstheme="minorHAnsi"/>
          <w:sz w:val="32"/>
          <w:szCs w:val="32"/>
        </w:rPr>
        <w:t>.</w:t>
      </w:r>
      <w:r w:rsidR="003E7851">
        <w:rPr>
          <w:rFonts w:ascii="Segoe UI Light" w:hAnsi="Segoe UI Light" w:cstheme="minorHAnsi"/>
          <w:sz w:val="32"/>
          <w:szCs w:val="32"/>
        </w:rPr>
        <w:t>3</w:t>
      </w:r>
    </w:p>
    <w:p w14:paraId="02F9A9C4" w14:textId="77777777" w:rsidR="00D241F9" w:rsidRPr="00836431" w:rsidRDefault="00D241F9" w:rsidP="00D241F9">
      <w:pPr>
        <w:jc w:val="center"/>
        <w:rPr>
          <w:rFonts w:ascii="Segoe UI Light" w:hAnsi="Segoe UI Light" w:cstheme="minorHAnsi"/>
          <w:sz w:val="32"/>
          <w:szCs w:val="32"/>
        </w:rPr>
      </w:pPr>
    </w:p>
    <w:p w14:paraId="078F6FAB" w14:textId="45597BC7" w:rsidR="0018391D" w:rsidRPr="00836431" w:rsidRDefault="007F7F1D" w:rsidP="00342CD2">
      <w:pPr>
        <w:jc w:val="center"/>
        <w:rPr>
          <w:rFonts w:ascii="Segoe UI Light" w:hAnsi="Segoe UI Light" w:cstheme="minorHAnsi"/>
          <w:sz w:val="22"/>
          <w:szCs w:val="22"/>
        </w:rPr>
      </w:pPr>
      <w:r w:rsidRPr="00836431">
        <w:rPr>
          <w:rFonts w:ascii="Segoe UI Light" w:hAnsi="Segoe UI Light" w:cstheme="minorHAnsi"/>
          <w:caps/>
          <w:sz w:val="22"/>
          <w:szCs w:val="22"/>
        </w:rPr>
        <w:t>202</w:t>
      </w:r>
      <w:r w:rsidR="00864156" w:rsidRPr="00836431">
        <w:rPr>
          <w:rFonts w:ascii="Segoe UI Light" w:hAnsi="Segoe UI Light" w:cstheme="minorHAnsi"/>
          <w:caps/>
          <w:sz w:val="22"/>
          <w:szCs w:val="22"/>
        </w:rPr>
        <w:t>2</w:t>
      </w:r>
      <w:r w:rsidR="005A6CED" w:rsidRPr="00836431">
        <w:rPr>
          <w:rFonts w:ascii="Segoe UI Light" w:hAnsi="Segoe UI Light" w:cstheme="minorHAnsi"/>
          <w:caps/>
          <w:sz w:val="22"/>
          <w:szCs w:val="22"/>
        </w:rPr>
        <w:t>-</w:t>
      </w:r>
      <w:r w:rsidR="009A1353">
        <w:rPr>
          <w:rFonts w:ascii="Segoe UI Light" w:hAnsi="Segoe UI Light" w:cstheme="minorHAnsi"/>
          <w:caps/>
          <w:sz w:val="22"/>
          <w:szCs w:val="22"/>
        </w:rPr>
        <w:t>10</w:t>
      </w:r>
      <w:r w:rsidR="00E33BD2" w:rsidRPr="00836431">
        <w:rPr>
          <w:rFonts w:ascii="Segoe UI Light" w:hAnsi="Segoe UI Light" w:cstheme="minorHAnsi"/>
          <w:caps/>
          <w:sz w:val="22"/>
          <w:szCs w:val="22"/>
        </w:rPr>
        <w:t>-</w:t>
      </w:r>
      <w:r w:rsidR="009A1353">
        <w:rPr>
          <w:rFonts w:ascii="Segoe UI Light" w:hAnsi="Segoe UI Light" w:cstheme="minorHAnsi"/>
          <w:caps/>
          <w:sz w:val="22"/>
          <w:szCs w:val="22"/>
        </w:rPr>
        <w:t>17</w:t>
      </w:r>
    </w:p>
    <w:p w14:paraId="24BBA51A" w14:textId="77777777" w:rsidR="006B42FC" w:rsidRPr="00836431" w:rsidRDefault="006B42FC" w:rsidP="00522202">
      <w:pPr>
        <w:ind w:left="2160"/>
        <w:jc w:val="right"/>
        <w:rPr>
          <w:rFonts w:ascii="Segoe UI Light" w:hAnsi="Segoe UI Light" w:cstheme="minorHAnsi"/>
          <w:sz w:val="22"/>
          <w:szCs w:val="22"/>
        </w:rPr>
      </w:pPr>
    </w:p>
    <w:p w14:paraId="4DB98FD7" w14:textId="77777777" w:rsidR="009A030E" w:rsidRPr="00836431" w:rsidRDefault="009A030E" w:rsidP="00342CD2">
      <w:pPr>
        <w:rPr>
          <w:rFonts w:ascii="Segoe UI Light" w:hAnsi="Segoe UI Light" w:cstheme="minorHAnsi"/>
          <w:sz w:val="22"/>
          <w:szCs w:val="22"/>
        </w:rPr>
      </w:pPr>
    </w:p>
    <w:p w14:paraId="62D00A30" w14:textId="77777777" w:rsidR="00270150" w:rsidRPr="00836431" w:rsidRDefault="00F93D53" w:rsidP="00DE0B31">
      <w:pPr>
        <w:rPr>
          <w:rFonts w:ascii="Segoe UI Light" w:hAnsi="Segoe UI Light" w:cstheme="minorHAnsi"/>
          <w:sz w:val="22"/>
          <w:szCs w:val="22"/>
        </w:rPr>
      </w:pPr>
      <w:bookmarkStart w:id="0" w:name="_Toc122522330"/>
      <w:r w:rsidRPr="00836431">
        <w:rPr>
          <w:rFonts w:ascii="Segoe UI Light" w:hAnsi="Segoe UI Light" w:cstheme="minorHAnsi"/>
          <w:sz w:val="22"/>
          <w:szCs w:val="22"/>
        </w:rPr>
        <w:br w:type="page"/>
      </w:r>
      <w:bookmarkEnd w:id="0"/>
    </w:p>
    <w:p w14:paraId="109E0D3B" w14:textId="0082722E" w:rsidR="00230306" w:rsidRPr="00836431"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836431"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836431" w14:paraId="1BB28A57" w14:textId="77777777" w:rsidTr="000C7F99">
        <w:tc>
          <w:tcPr>
            <w:tcW w:w="5098" w:type="dxa"/>
          </w:tcPr>
          <w:p w14:paraId="0E41EECE" w14:textId="0733AAD8" w:rsidR="000C7F99" w:rsidRPr="00836431" w:rsidRDefault="000C7F99" w:rsidP="000C7F99">
            <w:pPr>
              <w:pStyle w:val="Heading2"/>
              <w:rPr>
                <w:rFonts w:ascii="Segoe UI Light" w:hAnsi="Segoe UI Light" w:cstheme="minorBidi"/>
                <w:sz w:val="28"/>
              </w:rPr>
            </w:pPr>
            <w:r w:rsidRPr="00836431">
              <w:rPr>
                <w:rFonts w:ascii="Segoe UI Light" w:hAnsi="Segoe UI Light" w:cstheme="minorBidi"/>
                <w:sz w:val="28"/>
              </w:rPr>
              <w:t>D365FO TMS module</w:t>
            </w:r>
          </w:p>
          <w:p w14:paraId="6263331D" w14:textId="77777777" w:rsidR="000C7F99" w:rsidRPr="00836431" w:rsidRDefault="000C7F99" w:rsidP="000C7F99">
            <w:pPr>
              <w:rPr>
                <w:rFonts w:ascii="Segoe UI Light" w:hAnsi="Segoe UI Light" w:cs="Segoe UI"/>
                <w:sz w:val="22"/>
              </w:rPr>
            </w:pPr>
          </w:p>
          <w:p w14:paraId="407B0AFD" w14:textId="12730A6A" w:rsidR="000C7F99" w:rsidRPr="00836431" w:rsidRDefault="000C7F99" w:rsidP="000C7F99">
            <w:pPr>
              <w:rPr>
                <w:rFonts w:ascii="Segoe UI Light" w:hAnsi="Segoe UI Light" w:cs="Segoe UI"/>
                <w:sz w:val="22"/>
              </w:rPr>
            </w:pPr>
            <w:r w:rsidRPr="00836431">
              <w:rPr>
                <w:rFonts w:ascii="Segoe UI Light" w:hAnsi="Segoe UI Light" w:cs="Segoe UI"/>
                <w:sz w:val="22"/>
              </w:rPr>
              <w:t xml:space="preserve">TMS is an add-on for Dynamics 365 suite of business application software. </w:t>
            </w:r>
          </w:p>
          <w:p w14:paraId="4B615AF6" w14:textId="0D55C928" w:rsidR="000C7F99" w:rsidRPr="00836431" w:rsidRDefault="000C7F99" w:rsidP="000C7F99">
            <w:pPr>
              <w:rPr>
                <w:rFonts w:ascii="Segoe UI Light" w:hAnsi="Segoe UI Light" w:cs="Segoe UI"/>
                <w:sz w:val="22"/>
              </w:rPr>
            </w:pPr>
          </w:p>
          <w:p w14:paraId="2F12B416" w14:textId="77777777" w:rsidR="000C7F99" w:rsidRPr="00836431" w:rsidRDefault="000C7F99" w:rsidP="000C7F99">
            <w:pPr>
              <w:rPr>
                <w:rFonts w:ascii="Segoe UI Light" w:hAnsi="Segoe UI Light" w:cs="Segoe UI"/>
                <w:sz w:val="22"/>
              </w:rPr>
            </w:pPr>
          </w:p>
          <w:p w14:paraId="70EB5B0B"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This software provides functionality to support Treasury management as per the depicted sub-modules.</w:t>
            </w:r>
            <w:r w:rsidRPr="00836431">
              <w:rPr>
                <w:rFonts w:ascii="Segoe UI Light" w:hAnsi="Segoe UI Light" w:cs="Segoe UI"/>
                <w:sz w:val="22"/>
                <w:lang w:val="en-ZA"/>
              </w:rPr>
              <w:t xml:space="preserve"> </w:t>
            </w:r>
          </w:p>
          <w:p w14:paraId="1010A05F" w14:textId="7B937E70" w:rsidR="000C7F99" w:rsidRPr="00836431" w:rsidRDefault="000C7F99" w:rsidP="000C7F99">
            <w:pPr>
              <w:rPr>
                <w:rFonts w:ascii="Segoe UI Light" w:hAnsi="Segoe UI Light" w:cs="Segoe UI"/>
                <w:sz w:val="22"/>
              </w:rPr>
            </w:pPr>
          </w:p>
          <w:p w14:paraId="646695B5" w14:textId="77777777" w:rsidR="000C7F99" w:rsidRPr="00836431" w:rsidRDefault="000C7F99" w:rsidP="000C7F99">
            <w:pPr>
              <w:rPr>
                <w:rFonts w:ascii="Segoe UI Light" w:hAnsi="Segoe UI Light" w:cs="Segoe UI"/>
                <w:sz w:val="22"/>
              </w:rPr>
            </w:pPr>
          </w:p>
          <w:p w14:paraId="68E51B39" w14:textId="77777777" w:rsidR="000C7F99" w:rsidRPr="00836431" w:rsidRDefault="000C7F99" w:rsidP="000C7F99">
            <w:pPr>
              <w:rPr>
                <w:rFonts w:ascii="Segoe UI Light" w:hAnsi="Segoe UI Light" w:cs="Segoe UI"/>
                <w:sz w:val="22"/>
              </w:rPr>
            </w:pPr>
            <w:r w:rsidRPr="00836431">
              <w:rPr>
                <w:rFonts w:ascii="Segoe UI Light" w:hAnsi="Segoe UI Light" w:cs="Segoe UI"/>
                <w:sz w:val="22"/>
              </w:rPr>
              <w:t>The D365 Finance and Operations core is developed and owned by Microsoft.</w:t>
            </w:r>
            <w:r w:rsidRPr="00836431">
              <w:rPr>
                <w:rFonts w:ascii="Segoe UI Light" w:hAnsi="Segoe UI Light" w:cstheme="minorHAnsi"/>
                <w:noProof/>
                <w:sz w:val="24"/>
              </w:rPr>
              <w:t xml:space="preserve"> </w:t>
            </w:r>
          </w:p>
          <w:p w14:paraId="69824659" w14:textId="77777777" w:rsidR="000C7F99" w:rsidRPr="00836431" w:rsidRDefault="000C7F99" w:rsidP="007A36E3">
            <w:pPr>
              <w:rPr>
                <w:rFonts w:ascii="Segoe UI Light" w:hAnsi="Segoe UI Light" w:cstheme="minorHAnsi"/>
                <w:sz w:val="24"/>
              </w:rPr>
            </w:pPr>
          </w:p>
        </w:tc>
        <w:tc>
          <w:tcPr>
            <w:tcW w:w="5099" w:type="dxa"/>
          </w:tcPr>
          <w:p w14:paraId="45D1C655" w14:textId="4958DA90" w:rsidR="000C7F99" w:rsidRPr="00836431" w:rsidRDefault="000C7F99" w:rsidP="007A36E3">
            <w:pPr>
              <w:rPr>
                <w:rFonts w:ascii="Segoe UI Light" w:hAnsi="Segoe UI Light" w:cstheme="minorHAnsi"/>
                <w:sz w:val="24"/>
              </w:rPr>
            </w:pPr>
            <w:r w:rsidRPr="00836431">
              <w:object w:dxaOrig="10635" w:dyaOrig="9300" w14:anchorId="16988A43">
                <v:shape id="_x0000_i1025" type="#_x0000_t75" style="width:264.75pt;height:233.25pt" o:ole="">
                  <v:imagedata r:id="rId14" o:title=""/>
                </v:shape>
                <o:OLEObject Type="Embed" ProgID="PBrush" ShapeID="_x0000_i1025" DrawAspect="Content" ObjectID="_1728119479" r:id="rId15"/>
              </w:object>
            </w:r>
          </w:p>
        </w:tc>
      </w:tr>
    </w:tbl>
    <w:p w14:paraId="15609A1A" w14:textId="75196EBE" w:rsidR="007A36E3" w:rsidRPr="00836431" w:rsidRDefault="007A36E3" w:rsidP="007A36E3">
      <w:pPr>
        <w:rPr>
          <w:rFonts w:ascii="Segoe UI Light" w:hAnsi="Segoe UI Light" w:cstheme="minorHAnsi"/>
          <w:sz w:val="24"/>
        </w:rPr>
      </w:pPr>
    </w:p>
    <w:p w14:paraId="7E615E85" w14:textId="7962054B" w:rsidR="007A36E3" w:rsidRPr="00836431" w:rsidRDefault="007A36E3" w:rsidP="00317D2F">
      <w:pPr>
        <w:jc w:val="center"/>
        <w:rPr>
          <w:rFonts w:ascii="Segoe UI Light" w:hAnsi="Segoe UI Light" w:cstheme="minorHAnsi"/>
          <w:sz w:val="24"/>
        </w:rPr>
      </w:pPr>
    </w:p>
    <w:p w14:paraId="5070356A" w14:textId="2049F4D6" w:rsidR="00C4394D" w:rsidRPr="00836431" w:rsidRDefault="00F729BF" w:rsidP="00F729BF">
      <w:pPr>
        <w:tabs>
          <w:tab w:val="left" w:pos="3740"/>
        </w:tabs>
        <w:rPr>
          <w:rFonts w:ascii="Segoe UI Light" w:hAnsi="Segoe UI Light" w:cstheme="minorHAnsi"/>
          <w:sz w:val="24"/>
        </w:rPr>
      </w:pPr>
      <w:r w:rsidRPr="00836431">
        <w:rPr>
          <w:rFonts w:ascii="Segoe UI Light" w:hAnsi="Segoe UI Light" w:cstheme="minorHAnsi"/>
          <w:sz w:val="24"/>
        </w:rPr>
        <w:tab/>
      </w:r>
    </w:p>
    <w:p w14:paraId="7BBDFF71" w14:textId="19EC06BB" w:rsidR="00020E63" w:rsidRPr="00836431" w:rsidRDefault="00C4394D" w:rsidP="00020E63">
      <w:pPr>
        <w:rPr>
          <w:rFonts w:ascii="Segoe UI Light" w:hAnsi="Segoe UI Light" w:cstheme="minorHAnsi"/>
          <w:sz w:val="24"/>
        </w:rPr>
      </w:pPr>
      <w:r w:rsidRPr="00836431">
        <w:rPr>
          <w:rFonts w:ascii="Segoe UI Light" w:hAnsi="Segoe UI Light" w:cstheme="minorHAnsi"/>
          <w:sz w:val="24"/>
        </w:rPr>
        <w:br w:type="page"/>
      </w:r>
    </w:p>
    <w:p w14:paraId="1425C1D8" w14:textId="77777777" w:rsidR="00342CD2" w:rsidRPr="00836431" w:rsidRDefault="00D542E0" w:rsidP="00D542E0">
      <w:pPr>
        <w:pStyle w:val="Caption"/>
        <w:rPr>
          <w:rFonts w:ascii="Segoe UI Light" w:hAnsi="Segoe UI Light" w:cstheme="minorHAnsi"/>
          <w:sz w:val="24"/>
          <w:szCs w:val="24"/>
        </w:rPr>
      </w:pPr>
      <w:r w:rsidRPr="00836431">
        <w:rPr>
          <w:rFonts w:ascii="Segoe UI Light" w:hAnsi="Segoe UI Light" w:cstheme="minorHAnsi"/>
          <w:sz w:val="24"/>
          <w:szCs w:val="24"/>
        </w:rPr>
        <w:lastRenderedPageBreak/>
        <w:t>Release version</w:t>
      </w:r>
    </w:p>
    <w:p w14:paraId="078A3BC3" w14:textId="77777777" w:rsidR="00342CD2" w:rsidRPr="00836431" w:rsidRDefault="00342CD2" w:rsidP="00342CD2">
      <w:pPr>
        <w:rPr>
          <w:rFonts w:ascii="Segoe UI Light" w:hAnsi="Segoe UI Light" w:cstheme="minorHAnsi"/>
          <w:sz w:val="24"/>
        </w:rPr>
      </w:pPr>
    </w:p>
    <w:p w14:paraId="5D235578" w14:textId="0B6E9645" w:rsidR="00D542E0" w:rsidRPr="00836431" w:rsidRDefault="005A3CEB" w:rsidP="00646691">
      <w:pPr>
        <w:ind w:left="720"/>
        <w:rPr>
          <w:rFonts w:ascii="Segoe UI Light" w:hAnsi="Segoe UI Light" w:cstheme="minorHAnsi"/>
          <w:sz w:val="24"/>
        </w:rPr>
      </w:pPr>
      <w:r w:rsidRPr="00836431">
        <w:rPr>
          <w:rFonts w:ascii="Segoe UI Light" w:hAnsi="Segoe UI Light" w:cstheme="minorHAnsi"/>
          <w:b/>
          <w:bCs/>
          <w:sz w:val="24"/>
        </w:rPr>
        <w:t>TMS</w:t>
      </w:r>
      <w:r w:rsidR="00D542E0" w:rsidRPr="00836431">
        <w:rPr>
          <w:rFonts w:ascii="Segoe UI Light" w:hAnsi="Segoe UI Light" w:cstheme="minorHAnsi"/>
          <w:b/>
          <w:bCs/>
          <w:sz w:val="24"/>
        </w:rPr>
        <w:t xml:space="preserve"> Package version: </w:t>
      </w:r>
      <w:proofErr w:type="spellStart"/>
      <w:r w:rsidRPr="00836431">
        <w:rPr>
          <w:rFonts w:ascii="Segoe UI Light" w:hAnsi="Segoe UI Light" w:cstheme="minorHAnsi"/>
          <w:sz w:val="24"/>
        </w:rPr>
        <w:t>TMS_DeployablePackage_10</w:t>
      </w:r>
      <w:r w:rsidR="00D13279" w:rsidRPr="00836431">
        <w:rPr>
          <w:rFonts w:ascii="Segoe UI Light" w:hAnsi="Segoe UI Light" w:cstheme="minorHAnsi"/>
          <w:sz w:val="24"/>
        </w:rPr>
        <w:t>_</w:t>
      </w:r>
      <w:r w:rsidR="006D259E" w:rsidRPr="00836431">
        <w:rPr>
          <w:rFonts w:ascii="Segoe UI Light" w:hAnsi="Segoe UI Light" w:cstheme="minorHAnsi"/>
          <w:sz w:val="24"/>
        </w:rPr>
        <w:t>1</w:t>
      </w:r>
      <w:r w:rsidR="0044660F">
        <w:rPr>
          <w:rFonts w:ascii="Segoe UI Light" w:hAnsi="Segoe UI Light" w:cstheme="minorHAnsi"/>
          <w:sz w:val="24"/>
        </w:rPr>
        <w:t>9</w:t>
      </w:r>
      <w:r w:rsidR="00D13279" w:rsidRPr="00836431">
        <w:rPr>
          <w:rFonts w:ascii="Segoe UI Light" w:hAnsi="Segoe UI Light" w:cstheme="minorHAnsi"/>
          <w:sz w:val="24"/>
        </w:rPr>
        <w:t>_</w:t>
      </w:r>
      <w:r w:rsidR="0044660F">
        <w:rPr>
          <w:rFonts w:ascii="Segoe UI Light" w:hAnsi="Segoe UI Light" w:cstheme="minorHAnsi"/>
          <w:sz w:val="24"/>
        </w:rPr>
        <w:t>1307</w:t>
      </w:r>
      <w:r w:rsidR="00236B72" w:rsidRPr="00836431">
        <w:rPr>
          <w:rFonts w:ascii="Segoe UI Light" w:hAnsi="Segoe UI Light" w:cstheme="minorHAnsi"/>
          <w:sz w:val="24"/>
        </w:rPr>
        <w:t>_</w:t>
      </w:r>
      <w:r w:rsidR="00AF2C36">
        <w:rPr>
          <w:rFonts w:ascii="Segoe UI Light" w:hAnsi="Segoe UI Light" w:cstheme="minorHAnsi"/>
          <w:sz w:val="24"/>
        </w:rPr>
        <w:t>3</w:t>
      </w:r>
      <w:proofErr w:type="spellEnd"/>
    </w:p>
    <w:p w14:paraId="2F92CE30" w14:textId="77777777" w:rsidR="00D542E0" w:rsidRPr="00836431" w:rsidRDefault="00D542E0" w:rsidP="005234B3">
      <w:pPr>
        <w:ind w:left="720"/>
        <w:rPr>
          <w:rFonts w:ascii="Segoe UI Light" w:hAnsi="Segoe UI Light" w:cstheme="minorHAnsi"/>
          <w:sz w:val="24"/>
        </w:rPr>
      </w:pPr>
    </w:p>
    <w:p w14:paraId="2DFCC900" w14:textId="77777777" w:rsidR="00342CD2" w:rsidRPr="00836431" w:rsidRDefault="00D542E0" w:rsidP="005234B3">
      <w:pPr>
        <w:ind w:left="720"/>
        <w:rPr>
          <w:rFonts w:ascii="Segoe UI Light" w:hAnsi="Segoe UI Light" w:cstheme="minorHAnsi"/>
          <w:sz w:val="24"/>
        </w:rPr>
      </w:pPr>
      <w:r w:rsidRPr="00836431">
        <w:rPr>
          <w:rFonts w:ascii="Segoe UI Light" w:hAnsi="Segoe UI Light" w:cstheme="minorHAnsi"/>
          <w:sz w:val="24"/>
        </w:rPr>
        <w:t>This package was created on Microsoft Dynamics 365 for Finance and Operations:</w:t>
      </w:r>
    </w:p>
    <w:p w14:paraId="55B7DC5E" w14:textId="77777777" w:rsidR="00D542E0" w:rsidRPr="00836431"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836431" w14:paraId="782E8648" w14:textId="38DBD3AE" w:rsidTr="00965BBB">
        <w:tc>
          <w:tcPr>
            <w:tcW w:w="2268" w:type="dxa"/>
            <w:shd w:val="clear" w:color="auto" w:fill="8DB3E2" w:themeFill="text2" w:themeFillTint="66"/>
          </w:tcPr>
          <w:p w14:paraId="098DD40C"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836431" w:rsidRDefault="00F92EDF" w:rsidP="00342CD2">
            <w:pPr>
              <w:rPr>
                <w:rFonts w:ascii="Segoe UI Light" w:hAnsi="Segoe UI Light" w:cstheme="minorHAnsi"/>
                <w:b/>
                <w:bCs/>
                <w:sz w:val="24"/>
              </w:rPr>
            </w:pPr>
            <w:r w:rsidRPr="00836431">
              <w:rPr>
                <w:rFonts w:ascii="Segoe UI Light" w:hAnsi="Segoe UI Light" w:cstheme="minorHAnsi"/>
                <w:b/>
                <w:bCs/>
                <w:sz w:val="24"/>
              </w:rPr>
              <w:t>Build number</w:t>
            </w:r>
          </w:p>
        </w:tc>
      </w:tr>
      <w:tr w:rsidR="00836431" w:rsidRPr="00836431" w14:paraId="1802730A" w14:textId="1AFFF110" w:rsidTr="00965BBB">
        <w:tc>
          <w:tcPr>
            <w:tcW w:w="2268" w:type="dxa"/>
          </w:tcPr>
          <w:p w14:paraId="2BE275E3"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Application release</w:t>
            </w:r>
          </w:p>
        </w:tc>
        <w:tc>
          <w:tcPr>
            <w:tcW w:w="2312" w:type="dxa"/>
            <w:shd w:val="clear" w:color="auto" w:fill="auto"/>
          </w:tcPr>
          <w:p w14:paraId="29D15783" w14:textId="53EB38FB" w:rsidR="00F92EDF" w:rsidRPr="00836431" w:rsidRDefault="00646691" w:rsidP="004B4D30">
            <w:pPr>
              <w:rPr>
                <w:rFonts w:ascii="Segoe UI Light" w:hAnsi="Segoe UI Light" w:cstheme="minorHAnsi"/>
                <w:sz w:val="24"/>
              </w:rPr>
            </w:pPr>
            <w:r w:rsidRPr="00836431">
              <w:rPr>
                <w:rFonts w:ascii="Segoe UI Light" w:hAnsi="Segoe UI Light" w:cstheme="minorHAnsi"/>
                <w:sz w:val="24"/>
              </w:rPr>
              <w:t>10.0.</w:t>
            </w:r>
            <w:r w:rsidR="00776F33" w:rsidRPr="00836431">
              <w:rPr>
                <w:rFonts w:ascii="Segoe UI Light" w:hAnsi="Segoe UI Light" w:cstheme="minorHAnsi"/>
                <w:sz w:val="24"/>
              </w:rPr>
              <w:t>2</w:t>
            </w:r>
            <w:r w:rsidR="00A47139">
              <w:rPr>
                <w:rFonts w:ascii="Segoe UI Light" w:hAnsi="Segoe UI Light" w:cstheme="minorHAnsi"/>
                <w:sz w:val="24"/>
              </w:rPr>
              <w:t>8</w:t>
            </w:r>
          </w:p>
        </w:tc>
        <w:tc>
          <w:tcPr>
            <w:tcW w:w="3204" w:type="dxa"/>
          </w:tcPr>
          <w:p w14:paraId="5F171275" w14:textId="7E1F71EE" w:rsidR="00F92EDF" w:rsidRPr="00836431" w:rsidRDefault="006D259E" w:rsidP="0099284F">
            <w:pPr>
              <w:rPr>
                <w:rFonts w:ascii="Segoe UI Light" w:hAnsi="Segoe UI Light" w:cstheme="minorHAnsi"/>
                <w:sz w:val="24"/>
              </w:rPr>
            </w:pPr>
            <w:r w:rsidRPr="00836431">
              <w:rPr>
                <w:rFonts w:ascii="Segoe UI Light" w:hAnsi="Segoe UI Light" w:cstheme="minorHAnsi"/>
                <w:sz w:val="24"/>
              </w:rPr>
              <w:t>10_</w:t>
            </w:r>
            <w:r w:rsidR="0044660F">
              <w:rPr>
                <w:rFonts w:ascii="Segoe UI Light" w:hAnsi="Segoe UI Light" w:cstheme="minorHAnsi"/>
                <w:sz w:val="24"/>
              </w:rPr>
              <w:t>19_1307</w:t>
            </w:r>
          </w:p>
        </w:tc>
      </w:tr>
      <w:tr w:rsidR="00836431" w:rsidRPr="00836431" w14:paraId="11823502" w14:textId="253C4A45" w:rsidTr="00965BBB">
        <w:tc>
          <w:tcPr>
            <w:tcW w:w="2268" w:type="dxa"/>
          </w:tcPr>
          <w:p w14:paraId="31040101" w14:textId="77777777" w:rsidR="00F92EDF" w:rsidRPr="00836431" w:rsidRDefault="00F92EDF" w:rsidP="00342CD2">
            <w:pPr>
              <w:rPr>
                <w:rFonts w:ascii="Segoe UI Light" w:hAnsi="Segoe UI Light" w:cstheme="minorHAnsi"/>
                <w:sz w:val="24"/>
              </w:rPr>
            </w:pPr>
            <w:r w:rsidRPr="00836431">
              <w:rPr>
                <w:rFonts w:ascii="Segoe UI Light" w:hAnsi="Segoe UI Light" w:cstheme="minorHAnsi"/>
                <w:sz w:val="24"/>
              </w:rPr>
              <w:t>Platform release</w:t>
            </w:r>
          </w:p>
        </w:tc>
        <w:tc>
          <w:tcPr>
            <w:tcW w:w="2312" w:type="dxa"/>
          </w:tcPr>
          <w:p w14:paraId="01A749F3" w14:textId="622DB8D9" w:rsidR="00F92EDF" w:rsidRPr="00836431" w:rsidRDefault="00F92EDF" w:rsidP="00965BBB">
            <w:pPr>
              <w:rPr>
                <w:rFonts w:ascii="Segoe UI Light" w:hAnsi="Segoe UI Light" w:cstheme="minorHAnsi"/>
                <w:sz w:val="24"/>
              </w:rPr>
            </w:pPr>
            <w:r w:rsidRPr="00836431">
              <w:rPr>
                <w:rFonts w:ascii="Segoe UI Light" w:hAnsi="Segoe UI Light" w:cstheme="minorHAnsi"/>
                <w:sz w:val="24"/>
              </w:rPr>
              <w:t>Platform update</w:t>
            </w:r>
            <w:r w:rsidR="00646691" w:rsidRPr="00836431">
              <w:rPr>
                <w:rFonts w:ascii="Segoe UI Light" w:hAnsi="Segoe UI Light" w:cstheme="minorHAnsi"/>
                <w:sz w:val="24"/>
              </w:rPr>
              <w:t xml:space="preserve"> </w:t>
            </w:r>
            <w:r w:rsidR="003E7851">
              <w:rPr>
                <w:rFonts w:ascii="Segoe UI Light" w:hAnsi="Segoe UI Light" w:cstheme="minorHAnsi"/>
                <w:sz w:val="24"/>
              </w:rPr>
              <w:t>5</w:t>
            </w:r>
            <w:r w:rsidR="0044660F">
              <w:rPr>
                <w:rFonts w:ascii="Segoe UI Light" w:hAnsi="Segoe UI Light" w:cstheme="minorHAnsi"/>
                <w:sz w:val="24"/>
              </w:rPr>
              <w:t>2</w:t>
            </w:r>
          </w:p>
        </w:tc>
        <w:tc>
          <w:tcPr>
            <w:tcW w:w="3204" w:type="dxa"/>
          </w:tcPr>
          <w:p w14:paraId="09CCA6CE" w14:textId="4A893C07" w:rsidR="00F92EDF" w:rsidRPr="00836431" w:rsidRDefault="00F92EDF" w:rsidP="004B4D30">
            <w:pPr>
              <w:rPr>
                <w:rFonts w:ascii="Segoe UI Light" w:hAnsi="Segoe UI Light" w:cstheme="minorHAnsi"/>
                <w:sz w:val="24"/>
              </w:rPr>
            </w:pPr>
            <w:r w:rsidRPr="00DE7A5C">
              <w:rPr>
                <w:rFonts w:ascii="Segoe UI Light" w:hAnsi="Segoe UI Light" w:cstheme="minorHAnsi"/>
                <w:sz w:val="24"/>
              </w:rPr>
              <w:t>7.0.</w:t>
            </w:r>
            <w:r w:rsidR="00101977" w:rsidRPr="00DE7A5C">
              <w:rPr>
                <w:rFonts w:ascii="Segoe UI Light" w:hAnsi="Segoe UI Light" w:cstheme="minorHAnsi"/>
                <w:sz w:val="24"/>
              </w:rPr>
              <w:t>6</w:t>
            </w:r>
            <w:r w:rsidR="003E7851" w:rsidRPr="00DE7A5C">
              <w:rPr>
                <w:rFonts w:ascii="Segoe UI Light" w:hAnsi="Segoe UI Light" w:cstheme="minorHAnsi"/>
                <w:sz w:val="24"/>
              </w:rPr>
              <w:t>395</w:t>
            </w:r>
          </w:p>
        </w:tc>
      </w:tr>
    </w:tbl>
    <w:p w14:paraId="70CEBCCB" w14:textId="4A1B4D17" w:rsidR="00B93342" w:rsidRPr="00836431" w:rsidRDefault="00B93342" w:rsidP="00B93342">
      <w:pPr>
        <w:pStyle w:val="Heading1"/>
        <w:jc w:val="right"/>
        <w:rPr>
          <w:rFonts w:ascii="Segoe UI Light" w:hAnsi="Segoe UI Light"/>
        </w:rPr>
      </w:pPr>
      <w:r w:rsidRPr="00836431">
        <w:rPr>
          <w:rFonts w:ascii="Segoe UI Light" w:hAnsi="Segoe UI Light"/>
        </w:rPr>
        <w:t>Enhancements:</w:t>
      </w:r>
    </w:p>
    <w:p w14:paraId="07D9491A" w14:textId="35D61D9F" w:rsidR="00572608" w:rsidRPr="00836431"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836431"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836431" w:rsidRDefault="00572608" w:rsidP="00C9109A">
            <w:pPr>
              <w:rPr>
                <w:rFonts w:ascii="Segoe UI Light" w:hAnsi="Segoe UI Light" w:cstheme="minorHAnsi"/>
                <w:b/>
                <w:bCs/>
                <w:sz w:val="24"/>
                <w:lang w:val="en-ZA" w:eastAsia="en-ZA"/>
              </w:rPr>
            </w:pPr>
            <w:r w:rsidRPr="00836431">
              <w:rPr>
                <w:rFonts w:ascii="Segoe UI Light" w:hAnsi="Segoe UI Light" w:cstheme="minorHAnsi"/>
                <w:b/>
                <w:bCs/>
                <w:sz w:val="24"/>
                <w:lang w:val="en-ZA" w:eastAsia="en-ZA"/>
              </w:rPr>
              <w:t>Description</w:t>
            </w:r>
          </w:p>
        </w:tc>
      </w:tr>
      <w:tr w:rsidR="003618BB" w:rsidRPr="00836431" w14:paraId="2BC728ED" w14:textId="77777777" w:rsidTr="002A069D">
        <w:trPr>
          <w:trHeight w:val="600"/>
        </w:trPr>
        <w:tc>
          <w:tcPr>
            <w:tcW w:w="2250" w:type="dxa"/>
            <w:vMerge w:val="restart"/>
            <w:tcBorders>
              <w:left w:val="single" w:sz="4" w:space="0" w:color="auto"/>
              <w:right w:val="single" w:sz="4" w:space="0" w:color="auto"/>
            </w:tcBorders>
            <w:shd w:val="clear" w:color="auto" w:fill="auto"/>
            <w:noWrap/>
            <w:vAlign w:val="center"/>
          </w:tcPr>
          <w:p w14:paraId="020585F3" w14:textId="6E58D8DD" w:rsidR="003618BB" w:rsidRPr="00836431" w:rsidRDefault="003618BB" w:rsidP="00C9109A">
            <w:pPr>
              <w:rPr>
                <w:rFonts w:ascii="Segoe UI Light" w:hAnsi="Segoe UI Light" w:cstheme="minorHAnsi"/>
                <w:sz w:val="22"/>
                <w:szCs w:val="22"/>
                <w:lang w:val="en-ZA" w:eastAsia="en-ZA"/>
              </w:rPr>
            </w:pPr>
            <w:r w:rsidRPr="00836431">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8F0750C" w14:textId="5A9B1079" w:rsidR="00313FC7" w:rsidRPr="00DC1339" w:rsidRDefault="00DC1339" w:rsidP="00DC1339">
            <w:pPr>
              <w:pStyle w:val="ListParagraph"/>
              <w:numPr>
                <w:ilvl w:val="0"/>
                <w:numId w:val="4"/>
              </w:numPr>
              <w:shd w:val="clear" w:color="auto" w:fill="FFFFFF"/>
              <w:ind w:left="341"/>
              <w:rPr>
                <w:rFonts w:ascii="Segoe UI Light" w:hAnsi="Segoe UI Light" w:cs="Segoe UI"/>
                <w:color w:val="0070C0"/>
                <w:sz w:val="22"/>
                <w:szCs w:val="22"/>
              </w:rPr>
            </w:pPr>
            <w:r w:rsidRPr="0092678F">
              <w:rPr>
                <w:rFonts w:ascii="Segoe UI Light" w:hAnsi="Segoe UI Light" w:cs="Segoe UI"/>
                <w:sz w:val="22"/>
                <w:szCs w:val="22"/>
              </w:rPr>
              <w:t xml:space="preserve">A new </w:t>
            </w:r>
            <w:proofErr w:type="spellStart"/>
            <w:r w:rsidR="0092678F">
              <w:rPr>
                <w:rFonts w:ascii="Segoe UI Light" w:hAnsi="Segoe UI Light" w:cs="Segoe UI"/>
                <w:sz w:val="22"/>
                <w:szCs w:val="22"/>
              </w:rPr>
              <w:t>FastTab</w:t>
            </w:r>
            <w:proofErr w:type="spellEnd"/>
            <w:r w:rsidRPr="0092678F">
              <w:rPr>
                <w:rFonts w:ascii="Segoe UI Light" w:hAnsi="Segoe UI Light" w:cs="Segoe UI"/>
                <w:sz w:val="22"/>
                <w:szCs w:val="22"/>
              </w:rPr>
              <w:t xml:space="preserve"> has been added to the </w:t>
            </w:r>
            <w:r w:rsidRPr="0092678F">
              <w:rPr>
                <w:rFonts w:ascii="Segoe UI Light" w:hAnsi="Segoe UI Light" w:cs="Segoe UI"/>
                <w:b/>
                <w:bCs/>
                <w:sz w:val="22"/>
                <w:szCs w:val="22"/>
              </w:rPr>
              <w:t>Interest rates report</w:t>
            </w:r>
            <w:r w:rsidRPr="0092678F">
              <w:rPr>
                <w:rFonts w:ascii="Segoe UI Light" w:hAnsi="Segoe UI Light" w:cs="Segoe UI"/>
                <w:sz w:val="22"/>
                <w:szCs w:val="22"/>
              </w:rPr>
              <w:t xml:space="preserve"> </w:t>
            </w:r>
            <w:r w:rsidR="0092678F" w:rsidRPr="0092678F">
              <w:rPr>
                <w:rFonts w:ascii="Segoe UI Light" w:hAnsi="Segoe UI Light" w:cs="Segoe UI"/>
                <w:sz w:val="22"/>
                <w:szCs w:val="22"/>
              </w:rPr>
              <w:t>called “</w:t>
            </w:r>
            <w:r w:rsidR="0092678F" w:rsidRPr="0092678F">
              <w:rPr>
                <w:rFonts w:ascii="Segoe UI Light" w:hAnsi="Segoe UI Light" w:cs="Segoe UI"/>
                <w:b/>
                <w:bCs/>
                <w:sz w:val="22"/>
                <w:szCs w:val="22"/>
              </w:rPr>
              <w:t>Records to include</w:t>
            </w:r>
            <w:r w:rsidR="0092678F" w:rsidRPr="0092678F">
              <w:rPr>
                <w:rFonts w:ascii="Segoe UI Light" w:hAnsi="Segoe UI Light" w:cs="Segoe UI"/>
                <w:sz w:val="22"/>
                <w:szCs w:val="22"/>
              </w:rPr>
              <w:t xml:space="preserve">”. </w:t>
            </w:r>
            <w:r w:rsidRPr="0092678F">
              <w:rPr>
                <w:rFonts w:ascii="Segoe UI Light" w:hAnsi="Segoe UI Light" w:cs="Segoe UI"/>
                <w:sz w:val="22"/>
                <w:szCs w:val="22"/>
              </w:rPr>
              <w:t xml:space="preserve"> </w:t>
            </w:r>
            <w:r w:rsidR="0092678F" w:rsidRPr="0092678F">
              <w:rPr>
                <w:rFonts w:ascii="Segoe UI Light" w:hAnsi="Segoe UI Light" w:cs="Segoe UI"/>
                <w:sz w:val="22"/>
                <w:szCs w:val="22"/>
              </w:rPr>
              <w:t>This will allow users</w:t>
            </w:r>
            <w:r w:rsidRPr="0092678F">
              <w:rPr>
                <w:rFonts w:ascii="Segoe UI Light" w:hAnsi="Segoe UI Light" w:cs="Segoe UI"/>
                <w:sz w:val="22"/>
                <w:szCs w:val="22"/>
              </w:rPr>
              <w:t xml:space="preserve"> to filter</w:t>
            </w:r>
            <w:r w:rsidR="0092678F" w:rsidRPr="0092678F">
              <w:rPr>
                <w:rFonts w:ascii="Segoe UI Light" w:hAnsi="Segoe UI Light" w:cs="Segoe UI"/>
                <w:sz w:val="22"/>
                <w:szCs w:val="22"/>
              </w:rPr>
              <w:t xml:space="preserve"> on specific records</w:t>
            </w:r>
            <w:r w:rsidRPr="0092678F">
              <w:rPr>
                <w:rFonts w:ascii="Segoe UI Light" w:hAnsi="Segoe UI Light" w:cs="Segoe UI"/>
                <w:sz w:val="22"/>
                <w:szCs w:val="22"/>
              </w:rPr>
              <w:t xml:space="preserve"> before running this report. </w:t>
            </w:r>
          </w:p>
        </w:tc>
      </w:tr>
      <w:tr w:rsidR="00DC1339" w:rsidRPr="00836431" w14:paraId="40778E9F"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7200C1D7" w14:textId="77777777" w:rsidR="00DC1339" w:rsidRPr="00836431" w:rsidRDefault="00DC1339"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34A7EFC" w14:textId="77777777" w:rsidR="00282751" w:rsidRPr="0092678F" w:rsidRDefault="00282751" w:rsidP="00282751">
            <w:pPr>
              <w:pStyle w:val="ListParagraph"/>
              <w:numPr>
                <w:ilvl w:val="0"/>
                <w:numId w:val="4"/>
              </w:numPr>
              <w:shd w:val="clear" w:color="auto" w:fill="FFFFFF"/>
              <w:ind w:left="341"/>
              <w:rPr>
                <w:rFonts w:ascii="Segoe UI Light" w:hAnsi="Segoe UI Light" w:cs="Segoe UI"/>
                <w:sz w:val="22"/>
                <w:szCs w:val="22"/>
              </w:rPr>
            </w:pPr>
            <w:r w:rsidRPr="0092678F">
              <w:rPr>
                <w:rFonts w:ascii="Segoe UI Light" w:hAnsi="Segoe UI Light" w:cs="Segoe UI"/>
                <w:sz w:val="22"/>
                <w:szCs w:val="22"/>
              </w:rPr>
              <w:t xml:space="preserve">Moved fields around inside the </w:t>
            </w:r>
            <w:r w:rsidRPr="0092678F">
              <w:rPr>
                <w:rFonts w:ascii="Segoe UI Light" w:hAnsi="Segoe UI Light" w:cs="Segoe UI"/>
                <w:b/>
                <w:bCs/>
                <w:sz w:val="22"/>
                <w:szCs w:val="22"/>
              </w:rPr>
              <w:t>Loan groups</w:t>
            </w:r>
            <w:r w:rsidRPr="0092678F">
              <w:rPr>
                <w:rFonts w:ascii="Segoe UI Light" w:hAnsi="Segoe UI Light" w:cs="Segoe UI"/>
                <w:sz w:val="22"/>
                <w:szCs w:val="22"/>
              </w:rPr>
              <w:t xml:space="preserve"> form</w:t>
            </w:r>
          </w:p>
          <w:p w14:paraId="6BF66F5F" w14:textId="77777777" w:rsidR="00282751" w:rsidRDefault="00282751" w:rsidP="00282751">
            <w:pPr>
              <w:pStyle w:val="ListParagraph"/>
              <w:numPr>
                <w:ilvl w:val="0"/>
                <w:numId w:val="13"/>
              </w:numPr>
              <w:shd w:val="clear" w:color="auto" w:fill="FFFFFF" w:themeFill="background1"/>
              <w:rPr>
                <w:rFonts w:ascii="Segoe UI Light" w:hAnsi="Segoe UI Light" w:cs="Segoe UI"/>
                <w:sz w:val="22"/>
                <w:szCs w:val="22"/>
              </w:rPr>
            </w:pPr>
            <w:r w:rsidRPr="0092678F">
              <w:rPr>
                <w:rFonts w:ascii="Segoe UI Light" w:hAnsi="Segoe UI Light" w:cs="Segoe UI"/>
                <w:sz w:val="22"/>
                <w:szCs w:val="22"/>
              </w:rPr>
              <w:t xml:space="preserve">Moved </w:t>
            </w:r>
            <w:r w:rsidRPr="0092678F">
              <w:rPr>
                <w:rFonts w:ascii="Segoe UI Light" w:hAnsi="Segoe UI Light" w:cs="Segoe UI"/>
                <w:b/>
                <w:bCs/>
                <w:sz w:val="22"/>
                <w:szCs w:val="22"/>
              </w:rPr>
              <w:t>Interest accrual posting date</w:t>
            </w:r>
            <w:r w:rsidRPr="0092678F">
              <w:rPr>
                <w:rFonts w:ascii="Segoe UI Light" w:hAnsi="Segoe UI Light" w:cs="Segoe UI"/>
                <w:sz w:val="22"/>
                <w:szCs w:val="22"/>
              </w:rPr>
              <w:t xml:space="preserve"> field from the General </w:t>
            </w:r>
            <w:proofErr w:type="spellStart"/>
            <w:r w:rsidRPr="0092678F">
              <w:rPr>
                <w:rFonts w:ascii="Segoe UI Light" w:hAnsi="Segoe UI Light" w:cs="Segoe UI"/>
                <w:sz w:val="22"/>
                <w:szCs w:val="22"/>
              </w:rPr>
              <w:t>FastTab</w:t>
            </w:r>
            <w:proofErr w:type="spellEnd"/>
            <w:r w:rsidRPr="0092678F">
              <w:rPr>
                <w:rFonts w:ascii="Segoe UI Light" w:hAnsi="Segoe UI Light" w:cs="Segoe UI"/>
                <w:sz w:val="22"/>
                <w:szCs w:val="22"/>
              </w:rPr>
              <w:t xml:space="preserve"> to the </w:t>
            </w:r>
            <w:r w:rsidRPr="0092678F">
              <w:rPr>
                <w:rFonts w:ascii="Segoe UI Light" w:hAnsi="Segoe UI Light" w:cs="Segoe UI"/>
                <w:b/>
                <w:bCs/>
                <w:sz w:val="22"/>
                <w:szCs w:val="22"/>
              </w:rPr>
              <w:t>Interest calculation</w:t>
            </w:r>
            <w:r w:rsidRPr="0092678F">
              <w:rPr>
                <w:rFonts w:ascii="Segoe UI Light" w:hAnsi="Segoe UI Light" w:cs="Segoe UI"/>
                <w:sz w:val="22"/>
                <w:szCs w:val="22"/>
              </w:rPr>
              <w:t xml:space="preserve"> </w:t>
            </w:r>
            <w:proofErr w:type="spellStart"/>
            <w:r w:rsidRPr="0092678F">
              <w:rPr>
                <w:rFonts w:ascii="Segoe UI Light" w:hAnsi="Segoe UI Light" w:cs="Segoe UI"/>
                <w:sz w:val="22"/>
                <w:szCs w:val="22"/>
              </w:rPr>
              <w:t>FastTab</w:t>
            </w:r>
            <w:proofErr w:type="spellEnd"/>
          </w:p>
          <w:p w14:paraId="681B89F1" w14:textId="77777777" w:rsidR="00282751" w:rsidRPr="0092678F" w:rsidRDefault="00282751" w:rsidP="00282751">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 xml:space="preserve">Moved </w:t>
            </w:r>
            <w:r w:rsidRPr="0092678F">
              <w:rPr>
                <w:rFonts w:ascii="Segoe UI Light" w:hAnsi="Segoe UI Light" w:cs="Segoe UI"/>
                <w:b/>
                <w:bCs/>
                <w:sz w:val="22"/>
                <w:szCs w:val="22"/>
              </w:rPr>
              <w:t>Minimum repayment amount</w:t>
            </w:r>
            <w:r>
              <w:rPr>
                <w:rFonts w:ascii="Segoe UI Light" w:hAnsi="Segoe UI Light" w:cs="Segoe UI"/>
                <w:sz w:val="22"/>
                <w:szCs w:val="22"/>
              </w:rPr>
              <w:t xml:space="preserve"> field from the General </w:t>
            </w:r>
            <w:proofErr w:type="spellStart"/>
            <w:r>
              <w:rPr>
                <w:rFonts w:ascii="Segoe UI Light" w:hAnsi="Segoe UI Light" w:cs="Segoe UI"/>
                <w:sz w:val="22"/>
                <w:szCs w:val="22"/>
              </w:rPr>
              <w:t>FastTab</w:t>
            </w:r>
            <w:proofErr w:type="spellEnd"/>
            <w:r>
              <w:rPr>
                <w:rFonts w:ascii="Segoe UI Light" w:hAnsi="Segoe UI Light" w:cs="Segoe UI"/>
                <w:sz w:val="22"/>
                <w:szCs w:val="22"/>
              </w:rPr>
              <w:t xml:space="preserve"> to the </w:t>
            </w:r>
            <w:r w:rsidRPr="0092678F">
              <w:rPr>
                <w:rFonts w:ascii="Segoe UI Light" w:hAnsi="Segoe UI Light" w:cs="Segoe UI"/>
                <w:b/>
                <w:bCs/>
                <w:sz w:val="22"/>
                <w:szCs w:val="22"/>
              </w:rPr>
              <w:t xml:space="preserve">Payments </w:t>
            </w:r>
            <w:proofErr w:type="spellStart"/>
            <w:r w:rsidRPr="0092678F">
              <w:rPr>
                <w:rFonts w:ascii="Segoe UI Light" w:hAnsi="Segoe UI Light" w:cs="Segoe UI"/>
                <w:b/>
                <w:bCs/>
                <w:sz w:val="22"/>
                <w:szCs w:val="22"/>
              </w:rPr>
              <w:t>FastTab</w:t>
            </w:r>
            <w:proofErr w:type="spellEnd"/>
          </w:p>
          <w:p w14:paraId="0387DB44" w14:textId="77777777" w:rsidR="00282751" w:rsidRPr="003C7F31" w:rsidRDefault="00282751" w:rsidP="00282751">
            <w:pPr>
              <w:pStyle w:val="ListParagraph"/>
              <w:numPr>
                <w:ilvl w:val="0"/>
                <w:numId w:val="13"/>
              </w:numPr>
              <w:shd w:val="clear" w:color="auto" w:fill="FFFFFF" w:themeFill="background1"/>
              <w:rPr>
                <w:rFonts w:ascii="Segoe UI Light" w:hAnsi="Segoe UI Light" w:cs="Segoe UI"/>
                <w:sz w:val="22"/>
                <w:szCs w:val="22"/>
              </w:rPr>
            </w:pPr>
            <w:r w:rsidRPr="003C7F31">
              <w:rPr>
                <w:rFonts w:ascii="Segoe UI Light" w:hAnsi="Segoe UI Light" w:cs="Segoe UI"/>
                <w:sz w:val="22"/>
                <w:szCs w:val="22"/>
              </w:rPr>
              <w:t xml:space="preserve">A </w:t>
            </w:r>
            <w:r w:rsidRPr="003C7F31">
              <w:rPr>
                <w:rFonts w:ascii="Segoe UI Light" w:hAnsi="Segoe UI Light" w:cs="Segoe UI"/>
                <w:b/>
                <w:bCs/>
                <w:sz w:val="22"/>
                <w:szCs w:val="22"/>
              </w:rPr>
              <w:t>new heading</w:t>
            </w:r>
            <w:r w:rsidRPr="003C7F31">
              <w:rPr>
                <w:rFonts w:ascii="Segoe UI Light" w:hAnsi="Segoe UI Light" w:cs="Segoe UI"/>
                <w:sz w:val="22"/>
                <w:szCs w:val="22"/>
              </w:rPr>
              <w:t xml:space="preserve"> has been inserted under the General </w:t>
            </w:r>
            <w:proofErr w:type="spellStart"/>
            <w:r w:rsidRPr="003C7F31">
              <w:rPr>
                <w:rFonts w:ascii="Segoe UI Light" w:hAnsi="Segoe UI Light" w:cs="Segoe UI"/>
                <w:sz w:val="22"/>
                <w:szCs w:val="22"/>
              </w:rPr>
              <w:t>FastTab</w:t>
            </w:r>
            <w:proofErr w:type="spellEnd"/>
            <w:r w:rsidRPr="003C7F31">
              <w:rPr>
                <w:rFonts w:ascii="Segoe UI Light" w:hAnsi="Segoe UI Light" w:cs="Segoe UI"/>
                <w:sz w:val="22"/>
                <w:szCs w:val="22"/>
              </w:rPr>
              <w:t>, called “</w:t>
            </w:r>
            <w:r w:rsidRPr="003C7F31">
              <w:rPr>
                <w:rFonts w:ascii="Segoe UI Light" w:hAnsi="Segoe UI Light" w:cs="Segoe UI"/>
                <w:b/>
                <w:bCs/>
                <w:sz w:val="22"/>
                <w:szCs w:val="22"/>
              </w:rPr>
              <w:t>End date calculation</w:t>
            </w:r>
            <w:r w:rsidRPr="003C7F31">
              <w:rPr>
                <w:rFonts w:ascii="Segoe UI Light" w:hAnsi="Segoe UI Light" w:cs="Segoe UI"/>
                <w:sz w:val="22"/>
                <w:szCs w:val="22"/>
              </w:rPr>
              <w:t>”</w:t>
            </w:r>
          </w:p>
          <w:p w14:paraId="0DF364B9" w14:textId="77777777" w:rsidR="00282751" w:rsidRPr="003C7F31" w:rsidRDefault="00282751" w:rsidP="00282751">
            <w:pPr>
              <w:pStyle w:val="ListParagraph"/>
              <w:numPr>
                <w:ilvl w:val="0"/>
                <w:numId w:val="16"/>
              </w:numPr>
              <w:shd w:val="clear" w:color="auto" w:fill="FFFFFF"/>
              <w:ind w:left="1062"/>
              <w:rPr>
                <w:rFonts w:ascii="Segoe UI Light" w:hAnsi="Segoe UI Light" w:cs="Segoe UI"/>
                <w:sz w:val="22"/>
                <w:szCs w:val="22"/>
              </w:rPr>
            </w:pPr>
            <w:r w:rsidRPr="003C7F31">
              <w:rPr>
                <w:rFonts w:ascii="Segoe UI Light" w:hAnsi="Segoe UI Light" w:cs="Segoe UI"/>
                <w:sz w:val="22"/>
                <w:szCs w:val="22"/>
              </w:rPr>
              <w:t>Moved “</w:t>
            </w:r>
            <w:r w:rsidRPr="003C7F31">
              <w:rPr>
                <w:rFonts w:ascii="Segoe UI Light" w:hAnsi="Segoe UI Light" w:cs="Segoe UI"/>
                <w:b/>
                <w:bCs/>
                <w:sz w:val="22"/>
                <w:szCs w:val="22"/>
              </w:rPr>
              <w:t>Number of months</w:t>
            </w:r>
            <w:r w:rsidRPr="003C7F31">
              <w:rPr>
                <w:rFonts w:ascii="Segoe UI Light" w:hAnsi="Segoe UI Light" w:cs="Segoe UI"/>
                <w:sz w:val="22"/>
                <w:szCs w:val="22"/>
              </w:rPr>
              <w:t xml:space="preserve">” field from the Payments </w:t>
            </w:r>
            <w:proofErr w:type="spellStart"/>
            <w:r w:rsidRPr="003C7F31">
              <w:rPr>
                <w:rFonts w:ascii="Segoe UI Light" w:hAnsi="Segoe UI Light" w:cs="Segoe UI"/>
                <w:sz w:val="22"/>
                <w:szCs w:val="22"/>
              </w:rPr>
              <w:t>FastTab</w:t>
            </w:r>
            <w:proofErr w:type="spellEnd"/>
            <w:r w:rsidRPr="003C7F31">
              <w:rPr>
                <w:rFonts w:ascii="Segoe UI Light" w:hAnsi="Segoe UI Light" w:cs="Segoe UI"/>
                <w:sz w:val="22"/>
                <w:szCs w:val="22"/>
              </w:rPr>
              <w:t xml:space="preserve"> to the new heading under the </w:t>
            </w:r>
            <w:r w:rsidRPr="003C7F31">
              <w:rPr>
                <w:rFonts w:ascii="Segoe UI Light" w:hAnsi="Segoe UI Light" w:cs="Segoe UI"/>
                <w:b/>
                <w:bCs/>
                <w:sz w:val="22"/>
                <w:szCs w:val="22"/>
              </w:rPr>
              <w:t xml:space="preserve">General </w:t>
            </w:r>
            <w:proofErr w:type="spellStart"/>
            <w:r w:rsidRPr="003C7F31">
              <w:rPr>
                <w:rFonts w:ascii="Segoe UI Light" w:hAnsi="Segoe UI Light" w:cs="Segoe UI"/>
                <w:b/>
                <w:bCs/>
                <w:sz w:val="22"/>
                <w:szCs w:val="22"/>
              </w:rPr>
              <w:t>FastTab</w:t>
            </w:r>
            <w:proofErr w:type="spellEnd"/>
          </w:p>
          <w:p w14:paraId="22195250" w14:textId="29C0D64D" w:rsidR="00DC1339" w:rsidRPr="00C87171" w:rsidRDefault="00282751" w:rsidP="00C87171">
            <w:pPr>
              <w:pStyle w:val="ListParagraph"/>
              <w:numPr>
                <w:ilvl w:val="0"/>
                <w:numId w:val="16"/>
              </w:numPr>
              <w:shd w:val="clear" w:color="auto" w:fill="FFFFFF"/>
              <w:ind w:left="1062"/>
              <w:rPr>
                <w:rFonts w:ascii="Segoe UI Light" w:hAnsi="Segoe UI Light" w:cs="Segoe UI"/>
                <w:color w:val="0070C0"/>
                <w:sz w:val="22"/>
                <w:szCs w:val="22"/>
              </w:rPr>
            </w:pPr>
            <w:r w:rsidRPr="003C7F31">
              <w:rPr>
                <w:rFonts w:ascii="Segoe UI Light" w:hAnsi="Segoe UI Light" w:cs="Segoe UI"/>
                <w:sz w:val="22"/>
                <w:szCs w:val="22"/>
              </w:rPr>
              <w:t>Moved “</w:t>
            </w:r>
            <w:r w:rsidRPr="003C7F31">
              <w:rPr>
                <w:rFonts w:ascii="Segoe UI Light" w:hAnsi="Segoe UI Light" w:cs="Segoe UI"/>
                <w:b/>
                <w:bCs/>
                <w:sz w:val="22"/>
                <w:szCs w:val="22"/>
              </w:rPr>
              <w:t>Number of days</w:t>
            </w:r>
            <w:r w:rsidRPr="003C7F31">
              <w:rPr>
                <w:rFonts w:ascii="Segoe UI Light" w:hAnsi="Segoe UI Light" w:cs="Segoe UI"/>
                <w:sz w:val="22"/>
                <w:szCs w:val="22"/>
              </w:rPr>
              <w:t xml:space="preserve">” field from the Payments </w:t>
            </w:r>
            <w:proofErr w:type="spellStart"/>
            <w:r w:rsidRPr="003C7F31">
              <w:rPr>
                <w:rFonts w:ascii="Segoe UI Light" w:hAnsi="Segoe UI Light" w:cs="Segoe UI"/>
                <w:sz w:val="22"/>
                <w:szCs w:val="22"/>
              </w:rPr>
              <w:t>FastTab</w:t>
            </w:r>
            <w:proofErr w:type="spellEnd"/>
            <w:r w:rsidRPr="003C7F31">
              <w:rPr>
                <w:rFonts w:ascii="Segoe UI Light" w:hAnsi="Segoe UI Light" w:cs="Segoe UI"/>
                <w:sz w:val="22"/>
                <w:szCs w:val="22"/>
              </w:rPr>
              <w:t xml:space="preserve"> to the new heading called “End date calculation” under the </w:t>
            </w:r>
            <w:r w:rsidRPr="003C7F31">
              <w:rPr>
                <w:rFonts w:ascii="Segoe UI Light" w:hAnsi="Segoe UI Light" w:cs="Segoe UI"/>
                <w:b/>
                <w:bCs/>
                <w:sz w:val="22"/>
                <w:szCs w:val="22"/>
              </w:rPr>
              <w:t>General Fast Tab</w:t>
            </w:r>
          </w:p>
        </w:tc>
      </w:tr>
      <w:tr w:rsidR="00282751" w:rsidRPr="00836431" w14:paraId="5CC09819"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1E5D92D1" w14:textId="77777777" w:rsidR="00282751" w:rsidRPr="00836431" w:rsidRDefault="0028275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BA58DDC" w14:textId="6F86E5E7" w:rsidR="00282751" w:rsidRDefault="00282751" w:rsidP="00282751">
            <w:pPr>
              <w:pStyle w:val="ListParagraph"/>
              <w:numPr>
                <w:ilvl w:val="0"/>
                <w:numId w:val="4"/>
              </w:numPr>
              <w:shd w:val="clear" w:color="auto" w:fill="FFFFFF"/>
              <w:ind w:left="341"/>
              <w:rPr>
                <w:rFonts w:ascii="Segoe UI Light" w:hAnsi="Segoe UI Light" w:cs="Segoe UI"/>
                <w:sz w:val="22"/>
                <w:szCs w:val="22"/>
              </w:rPr>
            </w:pPr>
            <w:r>
              <w:rPr>
                <w:rFonts w:ascii="Segoe UI Light" w:hAnsi="Segoe UI Light" w:cs="Segoe UI"/>
                <w:sz w:val="22"/>
                <w:szCs w:val="22"/>
              </w:rPr>
              <w:t xml:space="preserve">The </w:t>
            </w:r>
            <w:r w:rsidRPr="00282751">
              <w:rPr>
                <w:rFonts w:ascii="Segoe UI Light" w:hAnsi="Segoe UI Light" w:cs="Segoe UI"/>
                <w:b/>
                <w:bCs/>
                <w:sz w:val="22"/>
                <w:szCs w:val="22"/>
              </w:rPr>
              <w:t>Loans list page</w:t>
            </w:r>
            <w:r>
              <w:rPr>
                <w:rFonts w:ascii="Segoe UI Light" w:hAnsi="Segoe UI Light" w:cs="Segoe UI"/>
                <w:sz w:val="22"/>
                <w:szCs w:val="22"/>
              </w:rPr>
              <w:t xml:space="preserve"> now only display the </w:t>
            </w:r>
            <w:r w:rsidRPr="00282751">
              <w:rPr>
                <w:rFonts w:ascii="Segoe UI Light" w:hAnsi="Segoe UI Light" w:cs="Segoe UI"/>
                <w:b/>
                <w:bCs/>
                <w:sz w:val="22"/>
                <w:szCs w:val="22"/>
              </w:rPr>
              <w:t>current legal entity’s loans</w:t>
            </w:r>
            <w:r>
              <w:rPr>
                <w:rFonts w:ascii="Segoe UI Light" w:hAnsi="Segoe UI Light" w:cs="Segoe UI"/>
                <w:sz w:val="22"/>
                <w:szCs w:val="22"/>
              </w:rPr>
              <w:t xml:space="preserve">. </w:t>
            </w:r>
          </w:p>
          <w:p w14:paraId="06D60D15" w14:textId="05EE24F1" w:rsidR="00282751" w:rsidRPr="0092678F" w:rsidRDefault="00282751" w:rsidP="00282751">
            <w:pPr>
              <w:pStyle w:val="ListParagraph"/>
              <w:numPr>
                <w:ilvl w:val="0"/>
                <w:numId w:val="13"/>
              </w:numPr>
              <w:shd w:val="clear" w:color="auto" w:fill="FFFFFF" w:themeFill="background1"/>
              <w:rPr>
                <w:rFonts w:ascii="Segoe UI Light" w:hAnsi="Segoe UI Light" w:cs="Segoe UI"/>
                <w:sz w:val="22"/>
                <w:szCs w:val="22"/>
              </w:rPr>
            </w:pPr>
            <w:r>
              <w:rPr>
                <w:rFonts w:ascii="Segoe UI Light" w:hAnsi="Segoe UI Light" w:cs="Segoe UI"/>
                <w:sz w:val="22"/>
                <w:szCs w:val="22"/>
              </w:rPr>
              <w:t>If users want to see other legal entities loans, a filter can be used to include more companies.</w:t>
            </w:r>
          </w:p>
        </w:tc>
      </w:tr>
      <w:tr w:rsidR="00C87171" w:rsidRPr="00836431" w14:paraId="6AA966B3"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467242FC" w14:textId="77777777" w:rsidR="00C87171" w:rsidRPr="00836431" w:rsidRDefault="00C87171"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08A1BF1" w14:textId="058CF60C" w:rsidR="00D004C9" w:rsidRPr="009B1B64" w:rsidRDefault="009B1B64" w:rsidP="00C87171">
            <w:pPr>
              <w:pStyle w:val="ListParagraph"/>
              <w:numPr>
                <w:ilvl w:val="0"/>
                <w:numId w:val="4"/>
              </w:numPr>
              <w:shd w:val="clear" w:color="auto" w:fill="FFFFFF"/>
              <w:ind w:left="341"/>
              <w:rPr>
                <w:rFonts w:ascii="Segoe UI Light" w:hAnsi="Segoe UI Light" w:cs="Segoe UI"/>
                <w:sz w:val="22"/>
                <w:szCs w:val="22"/>
              </w:rPr>
            </w:pPr>
            <w:r w:rsidRPr="009B1B64">
              <w:rPr>
                <w:rFonts w:ascii="Segoe UI Light" w:hAnsi="Segoe UI Light" w:cs="Segoe UI"/>
                <w:sz w:val="22"/>
                <w:szCs w:val="22"/>
              </w:rPr>
              <w:t xml:space="preserve">When navigating to Loans, there is a </w:t>
            </w:r>
            <w:r w:rsidRPr="002D667D">
              <w:rPr>
                <w:rFonts w:ascii="Segoe UI Light" w:hAnsi="Segoe UI Light" w:cs="Segoe UI"/>
                <w:b/>
                <w:bCs/>
                <w:sz w:val="22"/>
                <w:szCs w:val="22"/>
              </w:rPr>
              <w:t>Transactions</w:t>
            </w:r>
            <w:r w:rsidRPr="009B1B64">
              <w:rPr>
                <w:rFonts w:ascii="Segoe UI Light" w:hAnsi="Segoe UI Light" w:cs="Segoe UI"/>
                <w:sz w:val="22"/>
                <w:szCs w:val="22"/>
              </w:rPr>
              <w:t xml:space="preserve"> button in the Loan ribbon bar. </w:t>
            </w:r>
          </w:p>
          <w:p w14:paraId="6D53A181" w14:textId="454E0406" w:rsidR="00C87171" w:rsidRPr="00D004C9" w:rsidRDefault="009B1B64" w:rsidP="00D004C9">
            <w:pPr>
              <w:pStyle w:val="ListParagraph"/>
              <w:numPr>
                <w:ilvl w:val="0"/>
                <w:numId w:val="13"/>
              </w:numPr>
              <w:shd w:val="clear" w:color="auto" w:fill="FFFFFF" w:themeFill="background1"/>
              <w:rPr>
                <w:rFonts w:ascii="Segoe UI Light" w:hAnsi="Segoe UI Light" w:cs="Segoe UI"/>
                <w:sz w:val="22"/>
                <w:szCs w:val="22"/>
              </w:rPr>
            </w:pPr>
            <w:r w:rsidRPr="009B1B64">
              <w:rPr>
                <w:rFonts w:ascii="Segoe UI Light" w:hAnsi="Segoe UI Light" w:cs="Segoe UI"/>
                <w:sz w:val="22"/>
                <w:szCs w:val="22"/>
              </w:rPr>
              <w:t>Previously, when users clicked on Transactions, it used to display all transactions.</w:t>
            </w:r>
          </w:p>
          <w:p w14:paraId="2880A792" w14:textId="6FA142A8" w:rsidR="00D004C9" w:rsidRDefault="009B1B64" w:rsidP="00D004C9">
            <w:pPr>
              <w:pStyle w:val="ListParagraph"/>
              <w:numPr>
                <w:ilvl w:val="0"/>
                <w:numId w:val="16"/>
              </w:numPr>
              <w:shd w:val="clear" w:color="auto" w:fill="FFFFFF"/>
              <w:ind w:left="1062"/>
              <w:rPr>
                <w:rFonts w:ascii="Segoe UI Light" w:hAnsi="Segoe UI Light" w:cs="Segoe UI"/>
                <w:sz w:val="22"/>
                <w:szCs w:val="22"/>
              </w:rPr>
            </w:pPr>
            <w:r>
              <w:rPr>
                <w:rFonts w:ascii="Segoe UI Light" w:hAnsi="Segoe UI Light" w:cs="Segoe UI"/>
                <w:sz w:val="22"/>
                <w:szCs w:val="22"/>
              </w:rPr>
              <w:t xml:space="preserve">When clicking on the Transactions button now, it will </w:t>
            </w:r>
            <w:r w:rsidRPr="002D667D">
              <w:rPr>
                <w:rFonts w:ascii="Segoe UI Light" w:hAnsi="Segoe UI Light" w:cs="Segoe UI"/>
                <w:b/>
                <w:bCs/>
                <w:sz w:val="22"/>
                <w:szCs w:val="22"/>
              </w:rPr>
              <w:t>only display</w:t>
            </w:r>
            <w:r>
              <w:rPr>
                <w:rFonts w:ascii="Segoe UI Light" w:hAnsi="Segoe UI Light" w:cs="Segoe UI"/>
                <w:sz w:val="22"/>
                <w:szCs w:val="22"/>
              </w:rPr>
              <w:t xml:space="preserve"> </w:t>
            </w:r>
            <w:r w:rsidRPr="002D667D">
              <w:rPr>
                <w:rFonts w:ascii="Segoe UI Light" w:hAnsi="Segoe UI Light" w:cs="Segoe UI"/>
                <w:b/>
                <w:bCs/>
                <w:sz w:val="22"/>
                <w:szCs w:val="22"/>
              </w:rPr>
              <w:t>transactions</w:t>
            </w:r>
            <w:r>
              <w:rPr>
                <w:rFonts w:ascii="Segoe UI Light" w:hAnsi="Segoe UI Light" w:cs="Segoe UI"/>
                <w:sz w:val="22"/>
                <w:szCs w:val="22"/>
              </w:rPr>
              <w:t xml:space="preserve"> for the </w:t>
            </w:r>
            <w:r w:rsidR="002D667D" w:rsidRPr="002D667D">
              <w:rPr>
                <w:rFonts w:ascii="Segoe UI Light" w:hAnsi="Segoe UI Light" w:cs="Segoe UI"/>
                <w:b/>
                <w:bCs/>
                <w:sz w:val="22"/>
                <w:szCs w:val="22"/>
              </w:rPr>
              <w:t>selected loan</w:t>
            </w:r>
            <w:r w:rsidR="002D667D">
              <w:rPr>
                <w:rFonts w:ascii="Segoe UI Light" w:hAnsi="Segoe UI Light" w:cs="Segoe UI"/>
                <w:sz w:val="22"/>
                <w:szCs w:val="22"/>
              </w:rPr>
              <w:t>.</w:t>
            </w:r>
          </w:p>
        </w:tc>
      </w:tr>
      <w:tr w:rsidR="00F11B86" w:rsidRPr="00836431" w14:paraId="44FA9144" w14:textId="77777777" w:rsidTr="00F11B86">
        <w:trPr>
          <w:trHeight w:val="1882"/>
        </w:trPr>
        <w:tc>
          <w:tcPr>
            <w:tcW w:w="2250" w:type="dxa"/>
            <w:vMerge/>
            <w:tcBorders>
              <w:left w:val="single" w:sz="4" w:space="0" w:color="auto"/>
              <w:right w:val="single" w:sz="4" w:space="0" w:color="auto"/>
            </w:tcBorders>
            <w:shd w:val="clear" w:color="auto" w:fill="auto"/>
            <w:noWrap/>
            <w:vAlign w:val="center"/>
          </w:tcPr>
          <w:p w14:paraId="6148D804" w14:textId="77777777" w:rsidR="00F11B86" w:rsidRPr="00836431" w:rsidRDefault="00F11B86"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8526074" w14:textId="1A2B5E5F" w:rsidR="00F11B86" w:rsidRPr="002D667D" w:rsidRDefault="00F11B86" w:rsidP="00CF7043">
            <w:pPr>
              <w:pStyle w:val="ListParagraph"/>
              <w:numPr>
                <w:ilvl w:val="0"/>
                <w:numId w:val="4"/>
              </w:numPr>
              <w:shd w:val="clear" w:color="auto" w:fill="FFFFFF"/>
              <w:ind w:left="341"/>
              <w:rPr>
                <w:rFonts w:ascii="Segoe UI Light" w:hAnsi="Segoe UI Light" w:cs="Segoe UI"/>
                <w:sz w:val="22"/>
                <w:szCs w:val="22"/>
              </w:rPr>
            </w:pPr>
            <w:r w:rsidRPr="002D667D">
              <w:rPr>
                <w:rFonts w:ascii="Segoe UI Light" w:hAnsi="Segoe UI Light" w:cs="Segoe UI"/>
                <w:sz w:val="22"/>
                <w:szCs w:val="22"/>
              </w:rPr>
              <w:t xml:space="preserve">Added a customer-dropdown to the </w:t>
            </w:r>
            <w:r w:rsidRPr="002D667D">
              <w:rPr>
                <w:rFonts w:ascii="Segoe UI Light" w:hAnsi="Segoe UI Light" w:cs="Segoe UI"/>
                <w:b/>
                <w:bCs/>
                <w:sz w:val="22"/>
                <w:szCs w:val="22"/>
              </w:rPr>
              <w:t xml:space="preserve">Loan Providers and </w:t>
            </w:r>
            <w:proofErr w:type="gramStart"/>
            <w:r w:rsidRPr="002D667D">
              <w:rPr>
                <w:rFonts w:ascii="Segoe UI Light" w:hAnsi="Segoe UI Light" w:cs="Segoe UI"/>
                <w:b/>
                <w:bCs/>
                <w:sz w:val="22"/>
                <w:szCs w:val="22"/>
              </w:rPr>
              <w:t>receivers</w:t>
            </w:r>
            <w:proofErr w:type="gramEnd"/>
            <w:r w:rsidRPr="002D667D">
              <w:rPr>
                <w:rFonts w:ascii="Segoe UI Light" w:hAnsi="Segoe UI Light" w:cs="Segoe UI"/>
                <w:sz w:val="22"/>
                <w:szCs w:val="22"/>
              </w:rPr>
              <w:t xml:space="preserve"> form</w:t>
            </w:r>
          </w:p>
          <w:p w14:paraId="0B97C45C" w14:textId="77777777" w:rsidR="00F11B86" w:rsidRPr="002D667D" w:rsidRDefault="00F11B86" w:rsidP="00D004C9">
            <w:pPr>
              <w:pStyle w:val="ListParagraph"/>
              <w:numPr>
                <w:ilvl w:val="0"/>
                <w:numId w:val="13"/>
              </w:numPr>
              <w:shd w:val="clear" w:color="auto" w:fill="FFFFFF" w:themeFill="background1"/>
              <w:rPr>
                <w:rFonts w:ascii="Segoe UI Light" w:hAnsi="Segoe UI Light" w:cs="Segoe UI"/>
                <w:sz w:val="22"/>
                <w:szCs w:val="22"/>
              </w:rPr>
            </w:pPr>
            <w:r w:rsidRPr="002D667D">
              <w:rPr>
                <w:rFonts w:ascii="Segoe UI Light" w:hAnsi="Segoe UI Light" w:cs="Segoe UI"/>
                <w:sz w:val="22"/>
                <w:szCs w:val="22"/>
              </w:rPr>
              <w:t xml:space="preserve">On the </w:t>
            </w:r>
            <w:r w:rsidRPr="002D667D">
              <w:rPr>
                <w:rFonts w:ascii="Segoe UI Light" w:hAnsi="Segoe UI Light" w:cs="Segoe UI"/>
                <w:b/>
                <w:bCs/>
                <w:sz w:val="22"/>
                <w:szCs w:val="22"/>
              </w:rPr>
              <w:t xml:space="preserve">General </w:t>
            </w:r>
            <w:proofErr w:type="spellStart"/>
            <w:r w:rsidRPr="002D667D">
              <w:rPr>
                <w:rFonts w:ascii="Segoe UI Light" w:hAnsi="Segoe UI Light" w:cs="Segoe UI"/>
                <w:sz w:val="22"/>
                <w:szCs w:val="22"/>
              </w:rPr>
              <w:t>FastTab</w:t>
            </w:r>
            <w:proofErr w:type="spellEnd"/>
            <w:r w:rsidRPr="002D667D">
              <w:rPr>
                <w:rFonts w:ascii="Segoe UI Light" w:hAnsi="Segoe UI Light" w:cs="Segoe UI"/>
                <w:sz w:val="22"/>
                <w:szCs w:val="22"/>
              </w:rPr>
              <w:t xml:space="preserve">, a new field called </w:t>
            </w:r>
            <w:r w:rsidRPr="002D667D">
              <w:rPr>
                <w:rFonts w:ascii="Segoe UI Light" w:hAnsi="Segoe UI Light" w:cs="Segoe UI"/>
                <w:b/>
                <w:bCs/>
                <w:sz w:val="22"/>
                <w:szCs w:val="22"/>
              </w:rPr>
              <w:t>Customer account</w:t>
            </w:r>
            <w:r w:rsidRPr="002D667D">
              <w:rPr>
                <w:rFonts w:ascii="Segoe UI Light" w:hAnsi="Segoe UI Light" w:cs="Segoe UI"/>
                <w:sz w:val="22"/>
                <w:szCs w:val="22"/>
              </w:rPr>
              <w:t xml:space="preserve"> has been added.  </w:t>
            </w:r>
          </w:p>
          <w:p w14:paraId="1B84C354" w14:textId="77777777" w:rsidR="00F11B86" w:rsidRPr="002D667D" w:rsidRDefault="00F11B86" w:rsidP="00D004C9">
            <w:pPr>
              <w:pStyle w:val="ListParagraph"/>
              <w:numPr>
                <w:ilvl w:val="0"/>
                <w:numId w:val="13"/>
              </w:numPr>
              <w:shd w:val="clear" w:color="auto" w:fill="FFFFFF" w:themeFill="background1"/>
              <w:rPr>
                <w:rFonts w:ascii="Segoe UI Light" w:hAnsi="Segoe UI Light" w:cs="Segoe UI"/>
                <w:sz w:val="22"/>
                <w:szCs w:val="22"/>
              </w:rPr>
            </w:pPr>
            <w:r w:rsidRPr="002D667D">
              <w:rPr>
                <w:rFonts w:ascii="Segoe UI Light" w:hAnsi="Segoe UI Light" w:cs="Segoe UI"/>
                <w:sz w:val="22"/>
                <w:szCs w:val="22"/>
              </w:rPr>
              <w:t xml:space="preserve">This is a link to the </w:t>
            </w:r>
            <w:r w:rsidRPr="002D667D">
              <w:rPr>
                <w:rFonts w:ascii="Segoe UI Light" w:hAnsi="Segoe UI Light" w:cs="Segoe UI"/>
                <w:b/>
                <w:bCs/>
                <w:sz w:val="22"/>
                <w:szCs w:val="22"/>
              </w:rPr>
              <w:t>Customer account table</w:t>
            </w:r>
            <w:r w:rsidRPr="002D667D">
              <w:rPr>
                <w:rFonts w:ascii="Segoe UI Light" w:hAnsi="Segoe UI Light" w:cs="Segoe UI"/>
                <w:sz w:val="22"/>
                <w:szCs w:val="22"/>
              </w:rPr>
              <w:t xml:space="preserve">, </w:t>
            </w:r>
          </w:p>
          <w:p w14:paraId="42940E6F" w14:textId="573115E5" w:rsidR="00F11B86" w:rsidRPr="002D667D" w:rsidRDefault="00F11B86" w:rsidP="002D667D">
            <w:pPr>
              <w:pStyle w:val="ListParagraph"/>
              <w:numPr>
                <w:ilvl w:val="0"/>
                <w:numId w:val="16"/>
              </w:numPr>
              <w:shd w:val="clear" w:color="auto" w:fill="FFFFFF"/>
              <w:ind w:left="1062"/>
              <w:rPr>
                <w:rFonts w:ascii="Segoe UI Light" w:hAnsi="Segoe UI Light" w:cs="Segoe UI"/>
                <w:sz w:val="22"/>
                <w:szCs w:val="22"/>
              </w:rPr>
            </w:pPr>
            <w:r w:rsidRPr="002D667D">
              <w:rPr>
                <w:rFonts w:ascii="Segoe UI Light" w:hAnsi="Segoe UI Light" w:cs="Segoe UI"/>
                <w:sz w:val="22"/>
                <w:szCs w:val="22"/>
              </w:rPr>
              <w:t>This field is available if the</w:t>
            </w:r>
            <w:r w:rsidRPr="002D667D">
              <w:rPr>
                <w:rFonts w:ascii="Segoe UI Light" w:hAnsi="Segoe UI Light" w:cs="Segoe UI"/>
                <w:b/>
                <w:bCs/>
                <w:sz w:val="22"/>
                <w:szCs w:val="22"/>
              </w:rPr>
              <w:t xml:space="preserve"> type</w:t>
            </w:r>
            <w:r w:rsidRPr="002D667D">
              <w:rPr>
                <w:rFonts w:ascii="Segoe UI Light" w:hAnsi="Segoe UI Light" w:cs="Segoe UI"/>
                <w:sz w:val="22"/>
                <w:szCs w:val="22"/>
              </w:rPr>
              <w:t xml:space="preserve"> is of </w:t>
            </w:r>
            <w:r w:rsidRPr="002D667D">
              <w:rPr>
                <w:rFonts w:ascii="Segoe UI Light" w:hAnsi="Segoe UI Light" w:cs="Segoe UI"/>
                <w:b/>
                <w:bCs/>
                <w:sz w:val="22"/>
                <w:szCs w:val="22"/>
              </w:rPr>
              <w:t xml:space="preserve">Receiver </w:t>
            </w:r>
            <w:r w:rsidRPr="002D667D">
              <w:rPr>
                <w:rFonts w:ascii="Segoe UI Light" w:hAnsi="Segoe UI Light" w:cs="Segoe UI"/>
                <w:sz w:val="22"/>
                <w:szCs w:val="22"/>
              </w:rPr>
              <w:t xml:space="preserve">and not when it is a Loan provider. </w:t>
            </w:r>
          </w:p>
        </w:tc>
      </w:tr>
      <w:tr w:rsidR="003618BB" w:rsidRPr="00836431" w14:paraId="1D0313D9"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013D783F" w14:textId="6F8188CC" w:rsidR="003618BB" w:rsidRPr="00836431" w:rsidRDefault="003618BB"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1968A23" w14:textId="77777777" w:rsidR="00F11B86" w:rsidRDefault="00F11B86" w:rsidP="00F11B86">
            <w:pPr>
              <w:pStyle w:val="ListParagraph"/>
              <w:numPr>
                <w:ilvl w:val="0"/>
                <w:numId w:val="4"/>
              </w:numPr>
              <w:shd w:val="clear" w:color="auto" w:fill="FFFFFF"/>
              <w:ind w:left="341"/>
              <w:rPr>
                <w:rFonts w:ascii="Segoe UI Light" w:hAnsi="Segoe UI Light" w:cs="Segoe UI"/>
                <w:sz w:val="22"/>
                <w:szCs w:val="22"/>
              </w:rPr>
            </w:pPr>
            <w:r w:rsidRPr="00F11B86">
              <w:rPr>
                <w:rFonts w:ascii="Segoe UI Light" w:hAnsi="Segoe UI Light" w:cs="Segoe UI"/>
                <w:sz w:val="22"/>
                <w:szCs w:val="22"/>
              </w:rPr>
              <w:t xml:space="preserve">The following </w:t>
            </w:r>
            <w:r w:rsidRPr="00F11B86">
              <w:rPr>
                <w:rFonts w:ascii="Segoe UI Light" w:hAnsi="Segoe UI Light" w:cs="Segoe UI"/>
                <w:b/>
                <w:bCs/>
                <w:sz w:val="22"/>
                <w:szCs w:val="22"/>
              </w:rPr>
              <w:t>data entities</w:t>
            </w:r>
            <w:r w:rsidRPr="00F11B86">
              <w:rPr>
                <w:rFonts w:ascii="Segoe UI Light" w:hAnsi="Segoe UI Light" w:cs="Segoe UI"/>
                <w:sz w:val="22"/>
                <w:szCs w:val="22"/>
              </w:rPr>
              <w:t xml:space="preserve"> have been updated with </w:t>
            </w:r>
            <w:r w:rsidRPr="00F11B86">
              <w:rPr>
                <w:rFonts w:ascii="Segoe UI Light" w:hAnsi="Segoe UI Light" w:cs="Segoe UI"/>
                <w:b/>
                <w:bCs/>
                <w:sz w:val="22"/>
                <w:szCs w:val="22"/>
              </w:rPr>
              <w:t>new fields</w:t>
            </w:r>
            <w:r w:rsidRPr="00F11B86">
              <w:rPr>
                <w:rFonts w:ascii="Segoe UI Light" w:hAnsi="Segoe UI Light" w:cs="Segoe UI"/>
                <w:sz w:val="22"/>
                <w:szCs w:val="22"/>
              </w:rPr>
              <w:t xml:space="preserve">: </w:t>
            </w:r>
          </w:p>
          <w:p w14:paraId="10870B86" w14:textId="5C45ECB4" w:rsidR="003618BB" w:rsidRPr="00F11B86" w:rsidRDefault="00C87171" w:rsidP="00564512">
            <w:pPr>
              <w:pStyle w:val="ListParagraph"/>
              <w:numPr>
                <w:ilvl w:val="0"/>
                <w:numId w:val="13"/>
              </w:numPr>
              <w:shd w:val="clear" w:color="auto" w:fill="FFFFFF" w:themeFill="background1"/>
              <w:rPr>
                <w:rFonts w:ascii="Segoe UI Light" w:hAnsi="Segoe UI Light" w:cs="Segoe UI"/>
                <w:sz w:val="22"/>
                <w:szCs w:val="22"/>
              </w:rPr>
            </w:pPr>
            <w:r w:rsidRPr="00F11B86">
              <w:rPr>
                <w:rFonts w:ascii="Segoe UI Light" w:hAnsi="Segoe UI Light" w:cs="Segoe UI"/>
                <w:sz w:val="22"/>
                <w:szCs w:val="22"/>
              </w:rPr>
              <w:t xml:space="preserve">Loan providers and </w:t>
            </w:r>
            <w:proofErr w:type="gramStart"/>
            <w:r w:rsidRPr="00F11B86">
              <w:rPr>
                <w:rFonts w:ascii="Segoe UI Light" w:hAnsi="Segoe UI Light" w:cs="Segoe UI"/>
                <w:sz w:val="22"/>
                <w:szCs w:val="22"/>
              </w:rPr>
              <w:t>receivers</w:t>
            </w:r>
            <w:proofErr w:type="gramEnd"/>
            <w:r w:rsidRPr="00F11B86">
              <w:rPr>
                <w:rFonts w:ascii="Segoe UI Light" w:hAnsi="Segoe UI Light" w:cs="Segoe UI"/>
                <w:sz w:val="22"/>
                <w:szCs w:val="22"/>
              </w:rPr>
              <w:t xml:space="preserve"> </w:t>
            </w:r>
            <w:r w:rsidR="00F11B86" w:rsidRPr="00F11B86">
              <w:rPr>
                <w:rFonts w:ascii="Segoe UI Light" w:hAnsi="Segoe UI Light" w:cs="Segoe UI"/>
                <w:sz w:val="22"/>
                <w:szCs w:val="22"/>
              </w:rPr>
              <w:t>table</w:t>
            </w:r>
          </w:p>
          <w:p w14:paraId="73FAD264" w14:textId="5A4D7598" w:rsidR="00F11B86" w:rsidRPr="00F11B86" w:rsidRDefault="00F11B86" w:rsidP="00FE221A">
            <w:pPr>
              <w:pStyle w:val="ListParagraph"/>
              <w:numPr>
                <w:ilvl w:val="0"/>
                <w:numId w:val="13"/>
              </w:numPr>
              <w:shd w:val="clear" w:color="auto" w:fill="FFFFFF" w:themeFill="background1"/>
              <w:rPr>
                <w:rFonts w:ascii="Segoe UI Light" w:hAnsi="Segoe UI Light" w:cs="Segoe UI"/>
                <w:sz w:val="22"/>
                <w:szCs w:val="22"/>
              </w:rPr>
            </w:pPr>
            <w:r w:rsidRPr="00F11B86">
              <w:rPr>
                <w:rFonts w:ascii="Segoe UI Light" w:hAnsi="Segoe UI Light" w:cs="Segoe UI"/>
                <w:sz w:val="22"/>
                <w:szCs w:val="22"/>
              </w:rPr>
              <w:t xml:space="preserve">Loan providers and </w:t>
            </w:r>
            <w:proofErr w:type="gramStart"/>
            <w:r w:rsidRPr="00F11B86">
              <w:rPr>
                <w:rFonts w:ascii="Segoe UI Light" w:hAnsi="Segoe UI Light" w:cs="Segoe UI"/>
                <w:sz w:val="22"/>
                <w:szCs w:val="22"/>
              </w:rPr>
              <w:t>receivers</w:t>
            </w:r>
            <w:proofErr w:type="gramEnd"/>
            <w:r w:rsidRPr="00F11B86">
              <w:rPr>
                <w:rFonts w:ascii="Segoe UI Light" w:hAnsi="Segoe UI Light" w:cs="Segoe UI"/>
                <w:sz w:val="22"/>
                <w:szCs w:val="22"/>
              </w:rPr>
              <w:t xml:space="preserve"> transactions</w:t>
            </w:r>
          </w:p>
          <w:p w14:paraId="68A53756" w14:textId="716CCF8D" w:rsidR="00F11B86" w:rsidRPr="00F11B86" w:rsidRDefault="00F11B86" w:rsidP="00F11B86">
            <w:pPr>
              <w:pStyle w:val="ListParagraph"/>
              <w:numPr>
                <w:ilvl w:val="0"/>
                <w:numId w:val="4"/>
              </w:numPr>
              <w:shd w:val="clear" w:color="auto" w:fill="FFFFFF"/>
              <w:ind w:left="341"/>
              <w:rPr>
                <w:rFonts w:ascii="Segoe UI Light" w:hAnsi="Segoe UI Light" w:cs="Segoe UI"/>
                <w:sz w:val="22"/>
                <w:szCs w:val="22"/>
              </w:rPr>
            </w:pPr>
            <w:r w:rsidRPr="00F11B86">
              <w:rPr>
                <w:rFonts w:ascii="Segoe UI Light" w:hAnsi="Segoe UI Light" w:cs="Segoe UI"/>
                <w:b/>
                <w:bCs/>
                <w:sz w:val="22"/>
                <w:szCs w:val="22"/>
              </w:rPr>
              <w:t>New data entities</w:t>
            </w:r>
            <w:r w:rsidRPr="00F11B86">
              <w:rPr>
                <w:rFonts w:ascii="Segoe UI Light" w:hAnsi="Segoe UI Light" w:cs="Segoe UI"/>
                <w:sz w:val="22"/>
                <w:szCs w:val="22"/>
              </w:rPr>
              <w:t xml:space="preserve"> have been created for:</w:t>
            </w:r>
          </w:p>
          <w:p w14:paraId="5D46863D" w14:textId="35FDF850" w:rsidR="00FE221A" w:rsidRPr="00F11B86" w:rsidRDefault="00F11B86" w:rsidP="00F11B86">
            <w:pPr>
              <w:pStyle w:val="ListParagraph"/>
              <w:numPr>
                <w:ilvl w:val="0"/>
                <w:numId w:val="13"/>
              </w:numPr>
              <w:shd w:val="clear" w:color="auto" w:fill="FFFFFF" w:themeFill="background1"/>
              <w:rPr>
                <w:rFonts w:ascii="Segoe UI Light" w:hAnsi="Segoe UI Light" w:cs="Segoe UI"/>
                <w:sz w:val="22"/>
                <w:szCs w:val="22"/>
              </w:rPr>
            </w:pPr>
            <w:r w:rsidRPr="00F11B86">
              <w:rPr>
                <w:rFonts w:ascii="Segoe UI Light" w:hAnsi="Segoe UI Light" w:cs="Segoe UI"/>
                <w:sz w:val="22"/>
                <w:szCs w:val="22"/>
              </w:rPr>
              <w:t xml:space="preserve">Loan providers and </w:t>
            </w:r>
            <w:proofErr w:type="gramStart"/>
            <w:r w:rsidRPr="00F11B86">
              <w:rPr>
                <w:rFonts w:ascii="Segoe UI Light" w:hAnsi="Segoe UI Light" w:cs="Segoe UI"/>
                <w:sz w:val="22"/>
                <w:szCs w:val="22"/>
              </w:rPr>
              <w:t>receivers</w:t>
            </w:r>
            <w:proofErr w:type="gramEnd"/>
            <w:r w:rsidRPr="00F11B86">
              <w:rPr>
                <w:rFonts w:ascii="Segoe UI Light" w:hAnsi="Segoe UI Light" w:cs="Segoe UI"/>
                <w:sz w:val="22"/>
                <w:szCs w:val="22"/>
              </w:rPr>
              <w:t xml:space="preserve"> shares</w:t>
            </w:r>
          </w:p>
          <w:p w14:paraId="2E3AB373" w14:textId="0719659B" w:rsidR="00F11B86" w:rsidRPr="00FE221A" w:rsidRDefault="00F11B86" w:rsidP="00F11B86">
            <w:pPr>
              <w:pStyle w:val="ListParagraph"/>
              <w:numPr>
                <w:ilvl w:val="0"/>
                <w:numId w:val="13"/>
              </w:numPr>
              <w:shd w:val="clear" w:color="auto" w:fill="FFFFFF" w:themeFill="background1"/>
              <w:rPr>
                <w:rFonts w:ascii="Segoe UI Light" w:hAnsi="Segoe UI Light" w:cs="Segoe UI"/>
                <w:color w:val="0070C0"/>
                <w:sz w:val="22"/>
                <w:szCs w:val="22"/>
              </w:rPr>
            </w:pPr>
            <w:r w:rsidRPr="00F11B86">
              <w:rPr>
                <w:rFonts w:ascii="Segoe UI Light" w:hAnsi="Segoe UI Light" w:cs="Segoe UI"/>
                <w:sz w:val="22"/>
                <w:szCs w:val="22"/>
              </w:rPr>
              <w:t xml:space="preserve">Loan providers and </w:t>
            </w:r>
            <w:proofErr w:type="gramStart"/>
            <w:r w:rsidRPr="00F11B86">
              <w:rPr>
                <w:rFonts w:ascii="Segoe UI Light" w:hAnsi="Segoe UI Light" w:cs="Segoe UI"/>
                <w:sz w:val="22"/>
                <w:szCs w:val="22"/>
              </w:rPr>
              <w:t>receivers</w:t>
            </w:r>
            <w:proofErr w:type="gramEnd"/>
            <w:r w:rsidRPr="00F11B86">
              <w:rPr>
                <w:rFonts w:ascii="Segoe UI Light" w:hAnsi="Segoe UI Light" w:cs="Segoe UI"/>
                <w:sz w:val="22"/>
                <w:szCs w:val="22"/>
              </w:rPr>
              <w:t xml:space="preserve"> directors</w:t>
            </w:r>
          </w:p>
        </w:tc>
      </w:tr>
      <w:tr w:rsidR="003618BB" w:rsidRPr="00836431" w14:paraId="67CF93B8" w14:textId="77777777" w:rsidTr="002A069D">
        <w:trPr>
          <w:trHeight w:val="600"/>
        </w:trPr>
        <w:tc>
          <w:tcPr>
            <w:tcW w:w="2250" w:type="dxa"/>
            <w:vMerge/>
            <w:tcBorders>
              <w:left w:val="single" w:sz="4" w:space="0" w:color="auto"/>
              <w:right w:val="single" w:sz="4" w:space="0" w:color="auto"/>
            </w:tcBorders>
            <w:shd w:val="clear" w:color="auto" w:fill="auto"/>
            <w:noWrap/>
            <w:vAlign w:val="center"/>
          </w:tcPr>
          <w:p w14:paraId="6847D7D3" w14:textId="77AD9365" w:rsidR="003618BB" w:rsidRPr="00836431" w:rsidRDefault="003618BB"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10A8DC2" w14:textId="3B057A97" w:rsidR="006049EC" w:rsidRPr="006049EC" w:rsidRDefault="006049EC" w:rsidP="006049EC">
            <w:pPr>
              <w:pStyle w:val="ListParagraph"/>
              <w:numPr>
                <w:ilvl w:val="0"/>
                <w:numId w:val="4"/>
              </w:numPr>
              <w:shd w:val="clear" w:color="auto" w:fill="FFFFFF"/>
              <w:ind w:left="341"/>
              <w:rPr>
                <w:rFonts w:ascii="Segoe UI Light" w:hAnsi="Segoe UI Light" w:cs="Segoe UI"/>
                <w:sz w:val="22"/>
                <w:szCs w:val="22"/>
              </w:rPr>
            </w:pPr>
            <w:r w:rsidRPr="006049EC">
              <w:rPr>
                <w:rFonts w:ascii="Segoe UI Light" w:hAnsi="Segoe UI Light" w:cs="Segoe UI"/>
                <w:sz w:val="22"/>
                <w:szCs w:val="22"/>
              </w:rPr>
              <w:t xml:space="preserve">Updated the </w:t>
            </w:r>
            <w:r w:rsidRPr="006049EC">
              <w:rPr>
                <w:rFonts w:ascii="Segoe UI Light" w:hAnsi="Segoe UI Light" w:cs="Segoe UI"/>
                <w:b/>
                <w:bCs/>
                <w:sz w:val="22"/>
                <w:szCs w:val="22"/>
              </w:rPr>
              <w:t>Loan group data entity</w:t>
            </w:r>
          </w:p>
          <w:p w14:paraId="272F9764" w14:textId="30F2EEF5" w:rsidR="003618BB" w:rsidRPr="006049EC" w:rsidRDefault="006049EC" w:rsidP="006049EC">
            <w:pPr>
              <w:pStyle w:val="ListParagraph"/>
              <w:numPr>
                <w:ilvl w:val="0"/>
                <w:numId w:val="13"/>
              </w:numPr>
              <w:shd w:val="clear" w:color="auto" w:fill="FFFFFF" w:themeFill="background1"/>
              <w:rPr>
                <w:rFonts w:ascii="Segoe UI Light" w:hAnsi="Segoe UI Light" w:cs="Segoe UI"/>
                <w:color w:val="0070C0"/>
                <w:sz w:val="22"/>
                <w:szCs w:val="22"/>
              </w:rPr>
            </w:pPr>
            <w:r w:rsidRPr="006049EC">
              <w:rPr>
                <w:rFonts w:ascii="Segoe UI Light" w:hAnsi="Segoe UI Light" w:cs="Segoe UI"/>
                <w:sz w:val="22"/>
                <w:szCs w:val="22"/>
              </w:rPr>
              <w:t>Loan group data entity has been updated with a field called “</w:t>
            </w:r>
            <w:r w:rsidRPr="006049EC">
              <w:rPr>
                <w:rFonts w:ascii="Segoe UI Light" w:hAnsi="Segoe UI Light" w:cs="Segoe UI"/>
                <w:b/>
                <w:bCs/>
                <w:sz w:val="22"/>
                <w:szCs w:val="22"/>
              </w:rPr>
              <w:t>Number of months</w:t>
            </w:r>
            <w:r w:rsidRPr="006049EC">
              <w:rPr>
                <w:rFonts w:ascii="Segoe UI Light" w:hAnsi="Segoe UI Light" w:cs="Segoe UI"/>
                <w:sz w:val="22"/>
                <w:szCs w:val="22"/>
              </w:rPr>
              <w:t>” and “</w:t>
            </w:r>
            <w:r w:rsidRPr="006049EC">
              <w:rPr>
                <w:rFonts w:ascii="Segoe UI Light" w:hAnsi="Segoe UI Light" w:cs="Segoe UI"/>
                <w:b/>
                <w:bCs/>
                <w:sz w:val="22"/>
                <w:szCs w:val="22"/>
              </w:rPr>
              <w:t>Historic interest calculations</w:t>
            </w:r>
            <w:r w:rsidRPr="006049EC">
              <w:rPr>
                <w:rFonts w:ascii="Segoe UI Light" w:hAnsi="Segoe UI Light" w:cs="Segoe UI"/>
                <w:sz w:val="22"/>
                <w:szCs w:val="22"/>
              </w:rPr>
              <w:t>”</w:t>
            </w:r>
          </w:p>
        </w:tc>
      </w:tr>
      <w:tr w:rsidR="00AF0983" w:rsidRPr="00836431" w14:paraId="15DF75F8" w14:textId="77777777" w:rsidTr="00AF0983">
        <w:trPr>
          <w:trHeight w:val="622"/>
        </w:trPr>
        <w:tc>
          <w:tcPr>
            <w:tcW w:w="2250" w:type="dxa"/>
            <w:vMerge/>
            <w:tcBorders>
              <w:left w:val="single" w:sz="4" w:space="0" w:color="auto"/>
              <w:right w:val="single" w:sz="4" w:space="0" w:color="auto"/>
            </w:tcBorders>
            <w:shd w:val="clear" w:color="auto" w:fill="auto"/>
            <w:noWrap/>
            <w:vAlign w:val="center"/>
          </w:tcPr>
          <w:p w14:paraId="0F171EB1" w14:textId="77777777" w:rsidR="00AF0983" w:rsidRPr="00836431" w:rsidRDefault="00AF0983"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right w:val="single" w:sz="4" w:space="0" w:color="auto"/>
            </w:tcBorders>
            <w:shd w:val="clear" w:color="auto" w:fill="auto"/>
            <w:vAlign w:val="center"/>
          </w:tcPr>
          <w:p w14:paraId="3B32364B" w14:textId="0E886A09" w:rsidR="00AF0983" w:rsidRPr="001130EF" w:rsidRDefault="001130EF" w:rsidP="00C87171">
            <w:pPr>
              <w:pStyle w:val="ListParagraph"/>
              <w:numPr>
                <w:ilvl w:val="0"/>
                <w:numId w:val="4"/>
              </w:numPr>
              <w:shd w:val="clear" w:color="auto" w:fill="FFFFFF"/>
              <w:ind w:left="341"/>
              <w:rPr>
                <w:rFonts w:ascii="Segoe UI Light" w:hAnsi="Segoe UI Light" w:cs="Segoe UI"/>
                <w:sz w:val="22"/>
                <w:szCs w:val="22"/>
              </w:rPr>
            </w:pPr>
            <w:r w:rsidRPr="001130EF">
              <w:rPr>
                <w:rFonts w:ascii="Segoe UI Light" w:hAnsi="Segoe UI Light" w:cs="Segoe UI"/>
                <w:sz w:val="22"/>
                <w:szCs w:val="22"/>
              </w:rPr>
              <w:t xml:space="preserve">Added logic to the </w:t>
            </w:r>
            <w:r w:rsidRPr="001130EF">
              <w:rPr>
                <w:rFonts w:ascii="Segoe UI Light" w:hAnsi="Segoe UI Light" w:cs="Segoe UI"/>
                <w:b/>
                <w:bCs/>
                <w:sz w:val="22"/>
                <w:szCs w:val="22"/>
              </w:rPr>
              <w:t>Loan management posting profiles</w:t>
            </w:r>
            <w:r w:rsidRPr="001130EF">
              <w:rPr>
                <w:rFonts w:ascii="Segoe UI Light" w:hAnsi="Segoe UI Light" w:cs="Segoe UI"/>
                <w:sz w:val="22"/>
                <w:szCs w:val="22"/>
              </w:rPr>
              <w:t xml:space="preserve"> form</w:t>
            </w:r>
          </w:p>
          <w:p w14:paraId="707E7028" w14:textId="77777777" w:rsidR="00AF0983" w:rsidRPr="001130EF" w:rsidRDefault="001130EF" w:rsidP="00FE221A">
            <w:pPr>
              <w:pStyle w:val="ListParagraph"/>
              <w:numPr>
                <w:ilvl w:val="0"/>
                <w:numId w:val="13"/>
              </w:numPr>
              <w:shd w:val="clear" w:color="auto" w:fill="FFFFFF" w:themeFill="background1"/>
              <w:rPr>
                <w:rFonts w:ascii="Segoe UI Light" w:hAnsi="Segoe UI Light" w:cs="Segoe UI"/>
                <w:sz w:val="22"/>
                <w:szCs w:val="22"/>
              </w:rPr>
            </w:pPr>
            <w:r w:rsidRPr="001130EF">
              <w:rPr>
                <w:rFonts w:ascii="Segoe UI Light" w:hAnsi="Segoe UI Light" w:cs="Segoe UI"/>
                <w:sz w:val="22"/>
                <w:szCs w:val="22"/>
              </w:rPr>
              <w:t xml:space="preserve">When selecting </w:t>
            </w:r>
            <w:r w:rsidRPr="001130EF">
              <w:rPr>
                <w:rFonts w:ascii="Segoe UI Light" w:hAnsi="Segoe UI Light" w:cs="Segoe UI"/>
                <w:b/>
                <w:bCs/>
                <w:sz w:val="22"/>
                <w:szCs w:val="22"/>
              </w:rPr>
              <w:t>transaction type</w:t>
            </w:r>
            <w:r w:rsidRPr="001130EF">
              <w:rPr>
                <w:rFonts w:ascii="Segoe UI Light" w:hAnsi="Segoe UI Light" w:cs="Segoe UI"/>
                <w:sz w:val="22"/>
                <w:szCs w:val="22"/>
              </w:rPr>
              <w:t xml:space="preserve"> on the Loan management posting profiles screen, the </w:t>
            </w:r>
            <w:r w:rsidRPr="001130EF">
              <w:rPr>
                <w:rFonts w:ascii="Segoe UI Light" w:hAnsi="Segoe UI Light" w:cs="Segoe UI"/>
                <w:b/>
                <w:bCs/>
                <w:sz w:val="22"/>
                <w:szCs w:val="22"/>
              </w:rPr>
              <w:t>relevant columns</w:t>
            </w:r>
            <w:r w:rsidRPr="001130EF">
              <w:rPr>
                <w:rFonts w:ascii="Segoe UI Light" w:hAnsi="Segoe UI Light" w:cs="Segoe UI"/>
                <w:sz w:val="22"/>
                <w:szCs w:val="22"/>
              </w:rPr>
              <w:t xml:space="preserve"> now display accordingly</w:t>
            </w:r>
          </w:p>
          <w:p w14:paraId="1160D11A" w14:textId="711FC715" w:rsidR="001130EF" w:rsidRPr="001130EF" w:rsidRDefault="001130EF" w:rsidP="00FE221A">
            <w:pPr>
              <w:pStyle w:val="ListParagraph"/>
              <w:numPr>
                <w:ilvl w:val="0"/>
                <w:numId w:val="13"/>
              </w:numPr>
              <w:shd w:val="clear" w:color="auto" w:fill="FFFFFF" w:themeFill="background1"/>
              <w:rPr>
                <w:rFonts w:ascii="Segoe UI Light" w:hAnsi="Segoe UI Light" w:cs="Segoe UI"/>
                <w:sz w:val="22"/>
                <w:szCs w:val="22"/>
              </w:rPr>
            </w:pPr>
            <w:r w:rsidRPr="001130EF">
              <w:rPr>
                <w:rFonts w:ascii="Segoe UI Light" w:hAnsi="Segoe UI Light" w:cs="Segoe UI"/>
                <w:sz w:val="22"/>
                <w:szCs w:val="22"/>
              </w:rPr>
              <w:t>“</w:t>
            </w:r>
            <w:r w:rsidRPr="001130EF">
              <w:rPr>
                <w:rFonts w:ascii="Segoe UI Light" w:hAnsi="Segoe UI Light" w:cs="Segoe UI"/>
                <w:b/>
                <w:bCs/>
                <w:sz w:val="22"/>
                <w:szCs w:val="22"/>
              </w:rPr>
              <w:t>Populate from loan</w:t>
            </w:r>
            <w:r w:rsidRPr="001130EF">
              <w:rPr>
                <w:rFonts w:ascii="Segoe UI Light" w:hAnsi="Segoe UI Light" w:cs="Segoe UI"/>
                <w:sz w:val="22"/>
                <w:szCs w:val="22"/>
              </w:rPr>
              <w:t xml:space="preserve">” now only exist on </w:t>
            </w:r>
            <w:r w:rsidRPr="001130EF">
              <w:rPr>
                <w:rFonts w:ascii="Segoe UI Light" w:hAnsi="Segoe UI Light" w:cs="Segoe UI"/>
                <w:b/>
                <w:bCs/>
                <w:sz w:val="22"/>
                <w:szCs w:val="22"/>
              </w:rPr>
              <w:t>Loan Capital</w:t>
            </w:r>
            <w:r w:rsidRPr="001130EF">
              <w:rPr>
                <w:rFonts w:ascii="Segoe UI Light" w:hAnsi="Segoe UI Light" w:cs="Segoe UI"/>
                <w:sz w:val="22"/>
                <w:szCs w:val="22"/>
              </w:rPr>
              <w:t xml:space="preserve"> and </w:t>
            </w:r>
            <w:r w:rsidRPr="001130EF">
              <w:rPr>
                <w:rFonts w:ascii="Segoe UI Light" w:hAnsi="Segoe UI Light" w:cs="Segoe UI"/>
                <w:b/>
                <w:bCs/>
                <w:sz w:val="22"/>
                <w:szCs w:val="22"/>
              </w:rPr>
              <w:t xml:space="preserve">Payment </w:t>
            </w:r>
            <w:r w:rsidRPr="001130EF">
              <w:rPr>
                <w:rFonts w:ascii="Segoe UI Light" w:hAnsi="Segoe UI Light" w:cs="Segoe UI"/>
                <w:sz w:val="22"/>
                <w:szCs w:val="22"/>
              </w:rPr>
              <w:t>posting profiles</w:t>
            </w:r>
          </w:p>
          <w:p w14:paraId="05011717" w14:textId="6880BAE2" w:rsidR="001130EF" w:rsidRPr="00313FC7" w:rsidRDefault="001130EF" w:rsidP="00FE221A">
            <w:pPr>
              <w:pStyle w:val="ListParagraph"/>
              <w:numPr>
                <w:ilvl w:val="0"/>
                <w:numId w:val="13"/>
              </w:numPr>
              <w:shd w:val="clear" w:color="auto" w:fill="FFFFFF" w:themeFill="background1"/>
              <w:rPr>
                <w:rFonts w:ascii="Segoe UI Light" w:hAnsi="Segoe UI Light" w:cs="Segoe UI"/>
                <w:color w:val="0070C0"/>
                <w:sz w:val="22"/>
                <w:szCs w:val="22"/>
              </w:rPr>
            </w:pPr>
            <w:r w:rsidRPr="001130EF">
              <w:rPr>
                <w:rFonts w:ascii="Segoe UI Light" w:hAnsi="Segoe UI Light" w:cs="Segoe UI"/>
                <w:sz w:val="22"/>
                <w:szCs w:val="22"/>
              </w:rPr>
              <w:t>“</w:t>
            </w:r>
            <w:r w:rsidRPr="001130EF">
              <w:rPr>
                <w:rFonts w:ascii="Segoe UI Light" w:hAnsi="Segoe UI Light" w:cs="Segoe UI"/>
                <w:b/>
                <w:bCs/>
                <w:sz w:val="22"/>
                <w:szCs w:val="22"/>
              </w:rPr>
              <w:t>Auto settle</w:t>
            </w:r>
            <w:r w:rsidRPr="001130EF">
              <w:rPr>
                <w:rFonts w:ascii="Segoe UI Light" w:hAnsi="Segoe UI Light" w:cs="Segoe UI"/>
                <w:sz w:val="22"/>
                <w:szCs w:val="22"/>
              </w:rPr>
              <w:t xml:space="preserve">” only exist on the </w:t>
            </w:r>
            <w:r w:rsidRPr="001130EF">
              <w:rPr>
                <w:rFonts w:ascii="Segoe UI Light" w:hAnsi="Segoe UI Light" w:cs="Segoe UI"/>
                <w:b/>
                <w:bCs/>
                <w:sz w:val="22"/>
                <w:szCs w:val="22"/>
              </w:rPr>
              <w:t>Loan capital</w:t>
            </w:r>
            <w:r w:rsidRPr="001130EF">
              <w:rPr>
                <w:rFonts w:ascii="Segoe UI Light" w:hAnsi="Segoe UI Light" w:cs="Segoe UI"/>
                <w:sz w:val="22"/>
                <w:szCs w:val="22"/>
              </w:rPr>
              <w:t xml:space="preserve"> posting profile</w:t>
            </w:r>
          </w:p>
        </w:tc>
      </w:tr>
    </w:tbl>
    <w:p w14:paraId="5F198217" w14:textId="77777777" w:rsidR="006D0D2A" w:rsidRPr="00836431" w:rsidRDefault="006D0D2A" w:rsidP="006431B6">
      <w:pPr>
        <w:pStyle w:val="Heading1"/>
        <w:jc w:val="right"/>
        <w:rPr>
          <w:rFonts w:ascii="Segoe UI Light" w:hAnsi="Segoe UI Light"/>
        </w:rPr>
      </w:pPr>
    </w:p>
    <w:p w14:paraId="7EB42308" w14:textId="5E543246" w:rsidR="006431B6" w:rsidRPr="00836431" w:rsidRDefault="006431B6" w:rsidP="006431B6">
      <w:pPr>
        <w:pStyle w:val="Heading1"/>
        <w:jc w:val="right"/>
        <w:rPr>
          <w:rFonts w:ascii="Segoe UI Light" w:hAnsi="Segoe UI Light"/>
        </w:rPr>
      </w:pPr>
      <w:r w:rsidRPr="00836431">
        <w:rPr>
          <w:rFonts w:ascii="Segoe UI Light" w:hAnsi="Segoe UI Light"/>
        </w:rPr>
        <w:t>Bug fixes:</w:t>
      </w:r>
    </w:p>
    <w:p w14:paraId="5FB0E4C9" w14:textId="77777777" w:rsidR="006431B6" w:rsidRPr="00836431" w:rsidRDefault="006431B6" w:rsidP="006431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280"/>
      </w:tblGrid>
      <w:tr w:rsidR="00836431" w:rsidRPr="00836431" w14:paraId="46716FC0" w14:textId="77777777" w:rsidTr="00E40334">
        <w:trPr>
          <w:trHeight w:val="300"/>
        </w:trPr>
        <w:tc>
          <w:tcPr>
            <w:tcW w:w="1890" w:type="dxa"/>
            <w:shd w:val="clear" w:color="auto" w:fill="8DB3E2" w:themeFill="text2" w:themeFillTint="66"/>
            <w:noWrap/>
            <w:vAlign w:val="bottom"/>
            <w:hideMark/>
          </w:tcPr>
          <w:p w14:paraId="2045EF07"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Module</w:t>
            </w:r>
          </w:p>
        </w:tc>
        <w:tc>
          <w:tcPr>
            <w:tcW w:w="8280" w:type="dxa"/>
            <w:shd w:val="clear" w:color="auto" w:fill="8DB3E2" w:themeFill="text2" w:themeFillTint="66"/>
            <w:vAlign w:val="bottom"/>
            <w:hideMark/>
          </w:tcPr>
          <w:p w14:paraId="35EFAA9F" w14:textId="77777777" w:rsidR="006431B6" w:rsidRPr="00836431" w:rsidRDefault="006431B6" w:rsidP="00E40334">
            <w:pPr>
              <w:rPr>
                <w:rFonts w:ascii="Segoe UI Light" w:hAnsi="Segoe UI Light" w:cs="Segoe UI Light"/>
                <w:b/>
                <w:bCs/>
                <w:sz w:val="24"/>
                <w:lang w:val="en-ZA" w:eastAsia="en-ZA"/>
              </w:rPr>
            </w:pPr>
            <w:r w:rsidRPr="00836431">
              <w:rPr>
                <w:rFonts w:ascii="Segoe UI Light" w:hAnsi="Segoe UI Light" w:cs="Segoe UI Light"/>
                <w:b/>
                <w:bCs/>
                <w:sz w:val="24"/>
                <w:lang w:val="en-ZA" w:eastAsia="en-ZA"/>
              </w:rPr>
              <w:t>Description</w:t>
            </w:r>
          </w:p>
        </w:tc>
      </w:tr>
      <w:tr w:rsidR="000D74AC" w:rsidRPr="00836431" w14:paraId="032537E9" w14:textId="77777777" w:rsidTr="00B51B54">
        <w:trPr>
          <w:trHeight w:val="1054"/>
        </w:trPr>
        <w:tc>
          <w:tcPr>
            <w:tcW w:w="1890" w:type="dxa"/>
            <w:vMerge w:val="restart"/>
            <w:tcBorders>
              <w:left w:val="single" w:sz="4" w:space="0" w:color="auto"/>
              <w:right w:val="single" w:sz="4" w:space="0" w:color="auto"/>
            </w:tcBorders>
            <w:shd w:val="clear" w:color="auto" w:fill="auto"/>
            <w:noWrap/>
            <w:vAlign w:val="center"/>
          </w:tcPr>
          <w:p w14:paraId="06F08383" w14:textId="13BE24A9" w:rsidR="000D74AC" w:rsidRPr="00836431" w:rsidRDefault="000D74AC" w:rsidP="00E40334">
            <w:pPr>
              <w:rPr>
                <w:rFonts w:ascii="Segoe UI Light" w:hAnsi="Segoe UI Light" w:cs="Segoe UI Light"/>
                <w:sz w:val="22"/>
                <w:szCs w:val="22"/>
                <w:lang w:val="en-ZA" w:eastAsia="en-ZA"/>
              </w:rPr>
            </w:pPr>
            <w:r w:rsidRPr="00836431">
              <w:rPr>
                <w:rFonts w:ascii="Segoe UI Light" w:hAnsi="Segoe UI Light" w:cs="Segoe UI Light"/>
                <w:sz w:val="22"/>
                <w:szCs w:val="22"/>
                <w:lang w:val="en-ZA" w:eastAsia="en-ZA"/>
              </w:rPr>
              <w:t>Loans</w:t>
            </w:r>
          </w:p>
        </w:tc>
        <w:tc>
          <w:tcPr>
            <w:tcW w:w="8280" w:type="dxa"/>
            <w:tcBorders>
              <w:top w:val="single" w:sz="4" w:space="0" w:color="auto"/>
              <w:left w:val="single" w:sz="4" w:space="0" w:color="auto"/>
              <w:right w:val="single" w:sz="4" w:space="0" w:color="auto"/>
            </w:tcBorders>
            <w:shd w:val="clear" w:color="auto" w:fill="auto"/>
            <w:vAlign w:val="center"/>
          </w:tcPr>
          <w:p w14:paraId="53F1ED30" w14:textId="18703032" w:rsidR="000D74AC" w:rsidRPr="00AE342E" w:rsidRDefault="000D74AC" w:rsidP="00AE342E">
            <w:pPr>
              <w:pStyle w:val="ListParagraph"/>
              <w:numPr>
                <w:ilvl w:val="0"/>
                <w:numId w:val="4"/>
              </w:numPr>
              <w:shd w:val="clear" w:color="auto" w:fill="FFFFFF"/>
              <w:ind w:left="341"/>
              <w:rPr>
                <w:rFonts w:ascii="Segoe UI Light" w:hAnsi="Segoe UI Light" w:cs="Segoe UI"/>
                <w:color w:val="0070C0"/>
                <w:sz w:val="22"/>
                <w:szCs w:val="22"/>
              </w:rPr>
            </w:pPr>
            <w:r w:rsidRPr="00AD0808">
              <w:rPr>
                <w:rFonts w:ascii="Segoe UI Light" w:hAnsi="Segoe UI Light" w:cs="Segoe UI"/>
                <w:sz w:val="22"/>
                <w:szCs w:val="22"/>
              </w:rPr>
              <w:t xml:space="preserve">Error resolved when </w:t>
            </w:r>
            <w:r w:rsidRPr="00AD0808">
              <w:rPr>
                <w:rFonts w:ascii="Segoe UI Light" w:hAnsi="Segoe UI Light" w:cs="Segoe UI"/>
                <w:b/>
                <w:bCs/>
                <w:sz w:val="22"/>
                <w:szCs w:val="22"/>
              </w:rPr>
              <w:t>saving loan information</w:t>
            </w:r>
            <w:r w:rsidRPr="00AD0808">
              <w:rPr>
                <w:rFonts w:ascii="Segoe UI Light" w:hAnsi="Segoe UI Light" w:cs="Segoe UI"/>
                <w:sz w:val="22"/>
                <w:szCs w:val="22"/>
              </w:rPr>
              <w:t>. Previously  when a user edited a record in the Loans table, an error popped up stating the record is in use by another user.</w:t>
            </w:r>
          </w:p>
        </w:tc>
      </w:tr>
      <w:tr w:rsidR="000D74AC" w:rsidRPr="00836431" w14:paraId="2CE71F1C" w14:textId="77777777" w:rsidTr="0046595D">
        <w:trPr>
          <w:trHeight w:val="77"/>
        </w:trPr>
        <w:tc>
          <w:tcPr>
            <w:tcW w:w="1890" w:type="dxa"/>
            <w:vMerge/>
            <w:tcBorders>
              <w:left w:val="single" w:sz="4" w:space="0" w:color="auto"/>
              <w:right w:val="single" w:sz="4" w:space="0" w:color="auto"/>
            </w:tcBorders>
            <w:shd w:val="clear" w:color="auto" w:fill="auto"/>
            <w:noWrap/>
            <w:vAlign w:val="center"/>
          </w:tcPr>
          <w:p w14:paraId="20839CEA" w14:textId="77777777" w:rsidR="000D74AC" w:rsidRPr="00836431" w:rsidRDefault="000D74AC" w:rsidP="00AF0983">
            <w:pPr>
              <w:rPr>
                <w:rFonts w:ascii="Segoe UI Light" w:hAnsi="Segoe UI Light" w:cs="Segoe UI Light"/>
                <w:sz w:val="22"/>
                <w:szCs w:val="22"/>
                <w:lang w:val="en-ZA" w:eastAsia="en-ZA"/>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742790B3" w14:textId="420D807E" w:rsidR="000D74AC" w:rsidRPr="00B51B54" w:rsidRDefault="000D74AC" w:rsidP="00B51B54">
            <w:pPr>
              <w:pStyle w:val="ListParagraph"/>
              <w:numPr>
                <w:ilvl w:val="0"/>
                <w:numId w:val="4"/>
              </w:numPr>
              <w:shd w:val="clear" w:color="auto" w:fill="FFFFFF"/>
              <w:ind w:left="341"/>
              <w:rPr>
                <w:rFonts w:ascii="Segoe UI Light" w:hAnsi="Segoe UI Light" w:cs="Segoe UI"/>
                <w:sz w:val="22"/>
                <w:szCs w:val="22"/>
              </w:rPr>
            </w:pPr>
            <w:r w:rsidRPr="00B51B54">
              <w:rPr>
                <w:rFonts w:ascii="Segoe UI Light" w:hAnsi="Segoe UI Light" w:cs="Segoe UI"/>
                <w:sz w:val="22"/>
                <w:szCs w:val="22"/>
              </w:rPr>
              <w:t xml:space="preserve">When creating a loan and generating a loan statement, the </w:t>
            </w:r>
            <w:r w:rsidRPr="00B51B54">
              <w:rPr>
                <w:rFonts w:ascii="Segoe UI Light" w:hAnsi="Segoe UI Light" w:cs="Segoe UI"/>
                <w:b/>
                <w:bCs/>
                <w:sz w:val="22"/>
                <w:szCs w:val="22"/>
              </w:rPr>
              <w:t>Original</w:t>
            </w:r>
            <w:r w:rsidRPr="00B51B54">
              <w:rPr>
                <w:rFonts w:ascii="Segoe UI Light" w:hAnsi="Segoe UI Light" w:cs="Segoe UI"/>
                <w:sz w:val="22"/>
                <w:szCs w:val="22"/>
              </w:rPr>
              <w:t xml:space="preserve"> and </w:t>
            </w:r>
            <w:r w:rsidRPr="00B51B54">
              <w:rPr>
                <w:rFonts w:ascii="Segoe UI Light" w:hAnsi="Segoe UI Light" w:cs="Segoe UI"/>
                <w:b/>
                <w:bCs/>
                <w:sz w:val="22"/>
                <w:szCs w:val="22"/>
              </w:rPr>
              <w:t>Projected loan statement</w:t>
            </w:r>
            <w:r w:rsidRPr="00B51B54">
              <w:rPr>
                <w:rFonts w:ascii="Segoe UI Light" w:hAnsi="Segoe UI Light" w:cs="Segoe UI"/>
                <w:sz w:val="22"/>
                <w:szCs w:val="22"/>
              </w:rPr>
              <w:t xml:space="preserve"> did not balance and went into a negative amount towards the end of the loan period. This Issue has been resolved.</w:t>
            </w:r>
          </w:p>
        </w:tc>
      </w:tr>
      <w:tr w:rsidR="000D74AC" w:rsidRPr="00836431" w14:paraId="272C96E5" w14:textId="77777777" w:rsidTr="00AE342E">
        <w:trPr>
          <w:trHeight w:val="585"/>
        </w:trPr>
        <w:tc>
          <w:tcPr>
            <w:tcW w:w="1890" w:type="dxa"/>
            <w:vMerge/>
            <w:tcBorders>
              <w:left w:val="single" w:sz="4" w:space="0" w:color="auto"/>
              <w:right w:val="single" w:sz="4" w:space="0" w:color="auto"/>
            </w:tcBorders>
            <w:shd w:val="clear" w:color="auto" w:fill="auto"/>
            <w:noWrap/>
            <w:vAlign w:val="center"/>
          </w:tcPr>
          <w:p w14:paraId="7914C4FC" w14:textId="77777777" w:rsidR="000D74AC" w:rsidRPr="00836431" w:rsidRDefault="000D74AC" w:rsidP="00AF0983">
            <w:pPr>
              <w:rPr>
                <w:rFonts w:ascii="Segoe UI Light" w:hAnsi="Segoe UI Light" w:cs="Segoe UI Light"/>
                <w:sz w:val="22"/>
                <w:szCs w:val="22"/>
                <w:lang w:val="en-ZA" w:eastAsia="en-ZA"/>
              </w:rPr>
            </w:pP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4BA1882E" w14:textId="2661BE06" w:rsidR="000D74AC" w:rsidRPr="00F11B86" w:rsidRDefault="000D74AC" w:rsidP="00F11B86">
            <w:pPr>
              <w:pStyle w:val="ListParagraph"/>
              <w:numPr>
                <w:ilvl w:val="0"/>
                <w:numId w:val="4"/>
              </w:numPr>
              <w:shd w:val="clear" w:color="auto" w:fill="FFFFFF"/>
              <w:ind w:left="341"/>
              <w:rPr>
                <w:rFonts w:ascii="Segoe UI Light" w:hAnsi="Segoe UI Light" w:cs="Segoe UI"/>
                <w:sz w:val="22"/>
                <w:szCs w:val="22"/>
              </w:rPr>
            </w:pPr>
            <w:r w:rsidRPr="00F11B86">
              <w:rPr>
                <w:rFonts w:ascii="Segoe UI Light" w:hAnsi="Segoe UI Light" w:cs="Segoe UI"/>
                <w:sz w:val="22"/>
                <w:szCs w:val="22"/>
              </w:rPr>
              <w:t xml:space="preserve">On the </w:t>
            </w:r>
            <w:r w:rsidRPr="00F11B86">
              <w:rPr>
                <w:rFonts w:ascii="Segoe UI Light" w:hAnsi="Segoe UI Light" w:cs="Segoe UI"/>
                <w:b/>
                <w:bCs/>
                <w:sz w:val="22"/>
                <w:szCs w:val="22"/>
              </w:rPr>
              <w:t>Loan Payment journal</w:t>
            </w:r>
            <w:r w:rsidRPr="00F11B86">
              <w:rPr>
                <w:rFonts w:ascii="Segoe UI Light" w:hAnsi="Segoe UI Light" w:cs="Segoe UI"/>
                <w:sz w:val="22"/>
                <w:szCs w:val="22"/>
              </w:rPr>
              <w:t xml:space="preserve">, the Projected statement would generate journals for the entire loan period instead of only the </w:t>
            </w:r>
            <w:r w:rsidRPr="00F11B86">
              <w:rPr>
                <w:rFonts w:ascii="Segoe UI Light" w:hAnsi="Segoe UI Light" w:cs="Segoe UI"/>
                <w:b/>
                <w:bCs/>
                <w:sz w:val="22"/>
                <w:szCs w:val="22"/>
              </w:rPr>
              <w:t xml:space="preserve">Start </w:t>
            </w:r>
            <w:r w:rsidRPr="00F11B86">
              <w:rPr>
                <w:rFonts w:ascii="Segoe UI Light" w:hAnsi="Segoe UI Light" w:cs="Segoe UI"/>
                <w:sz w:val="22"/>
                <w:szCs w:val="22"/>
              </w:rPr>
              <w:t xml:space="preserve">and </w:t>
            </w:r>
            <w:r w:rsidRPr="00F11B86">
              <w:rPr>
                <w:rFonts w:ascii="Segoe UI Light" w:hAnsi="Segoe UI Light" w:cs="Segoe UI"/>
                <w:b/>
                <w:bCs/>
                <w:sz w:val="22"/>
                <w:szCs w:val="22"/>
              </w:rPr>
              <w:t>end date</w:t>
            </w:r>
            <w:r w:rsidRPr="00F11B86">
              <w:rPr>
                <w:rFonts w:ascii="Segoe UI Light" w:hAnsi="Segoe UI Light" w:cs="Segoe UI"/>
                <w:sz w:val="22"/>
                <w:szCs w:val="22"/>
              </w:rPr>
              <w:t xml:space="preserve"> specified on the </w:t>
            </w:r>
            <w:r>
              <w:rPr>
                <w:rFonts w:ascii="Segoe UI Light" w:hAnsi="Segoe UI Light" w:cs="Segoe UI"/>
                <w:sz w:val="22"/>
                <w:szCs w:val="22"/>
              </w:rPr>
              <w:t xml:space="preserve">filter </w:t>
            </w:r>
            <w:r w:rsidRPr="00F11B86">
              <w:rPr>
                <w:rFonts w:ascii="Segoe UI Light" w:hAnsi="Segoe UI Light" w:cs="Segoe UI"/>
                <w:sz w:val="22"/>
                <w:szCs w:val="22"/>
              </w:rPr>
              <w:t>parameters.  This issue has been resolved.</w:t>
            </w:r>
          </w:p>
          <w:p w14:paraId="2CD5F534" w14:textId="0F648281" w:rsidR="000D74AC" w:rsidRPr="00B51B54" w:rsidRDefault="000D74AC" w:rsidP="00B51B54">
            <w:pPr>
              <w:pStyle w:val="ListParagraph"/>
              <w:numPr>
                <w:ilvl w:val="0"/>
                <w:numId w:val="13"/>
              </w:numPr>
              <w:shd w:val="clear" w:color="auto" w:fill="FFFFFF" w:themeFill="background1"/>
              <w:rPr>
                <w:rFonts w:ascii="Segoe UI Light" w:hAnsi="Segoe UI Light" w:cs="Segoe UI"/>
                <w:color w:val="0070C0"/>
                <w:sz w:val="22"/>
                <w:szCs w:val="22"/>
              </w:rPr>
            </w:pPr>
            <w:r w:rsidRPr="00F11B86">
              <w:rPr>
                <w:rFonts w:ascii="Segoe UI Light" w:hAnsi="Segoe UI Light" w:cs="Segoe UI"/>
                <w:sz w:val="22"/>
                <w:szCs w:val="22"/>
              </w:rPr>
              <w:t>The “Use trace table” functionality was faulty but has been resolved now.</w:t>
            </w:r>
          </w:p>
        </w:tc>
      </w:tr>
      <w:tr w:rsidR="00AF0983" w:rsidRPr="00836431" w14:paraId="50336FAD" w14:textId="77777777" w:rsidTr="009B71B7">
        <w:trPr>
          <w:trHeight w:val="585"/>
        </w:trPr>
        <w:tc>
          <w:tcPr>
            <w:tcW w:w="1890" w:type="dxa"/>
            <w:tcBorders>
              <w:left w:val="single" w:sz="4" w:space="0" w:color="auto"/>
              <w:bottom w:val="single" w:sz="4" w:space="0" w:color="auto"/>
              <w:right w:val="single" w:sz="4" w:space="0" w:color="auto"/>
            </w:tcBorders>
            <w:shd w:val="clear" w:color="auto" w:fill="auto"/>
            <w:noWrap/>
            <w:vAlign w:val="center"/>
          </w:tcPr>
          <w:p w14:paraId="0C5B66A5" w14:textId="2A4D46DC" w:rsidR="00AF0983" w:rsidRPr="00836431" w:rsidRDefault="00AF0983" w:rsidP="00AF0983">
            <w:pPr>
              <w:rPr>
                <w:rFonts w:ascii="Segoe UI Light" w:hAnsi="Segoe UI Light" w:cs="Segoe UI Light"/>
                <w:sz w:val="22"/>
                <w:szCs w:val="22"/>
                <w:lang w:val="en-ZA" w:eastAsia="en-ZA"/>
              </w:rPr>
            </w:pPr>
            <w:r>
              <w:rPr>
                <w:rFonts w:ascii="Segoe UI Light" w:hAnsi="Segoe UI Light" w:cs="Segoe UI Light"/>
                <w:sz w:val="22"/>
                <w:szCs w:val="22"/>
                <w:lang w:val="en-ZA" w:eastAsia="en-ZA"/>
              </w:rPr>
              <w:t>Registers</w:t>
            </w:r>
          </w:p>
        </w:tc>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14:paraId="297D8A68" w14:textId="6FD1D8B3" w:rsidR="00AF0983" w:rsidRPr="00AE342E" w:rsidRDefault="00B51B54" w:rsidP="00AF0983">
            <w:pPr>
              <w:pStyle w:val="ListParagraph"/>
              <w:numPr>
                <w:ilvl w:val="0"/>
                <w:numId w:val="4"/>
              </w:numPr>
              <w:shd w:val="clear" w:color="auto" w:fill="FFFFFF"/>
              <w:ind w:left="341"/>
              <w:rPr>
                <w:rFonts w:ascii="Segoe UI Light" w:hAnsi="Segoe UI Light" w:cs="Segoe UI"/>
                <w:color w:val="0070C0"/>
                <w:sz w:val="22"/>
                <w:szCs w:val="22"/>
              </w:rPr>
            </w:pPr>
            <w:r w:rsidRPr="00B51B54">
              <w:rPr>
                <w:rFonts w:ascii="Segoe UI Light" w:hAnsi="Segoe UI Light" w:cs="Segoe UI"/>
                <w:sz w:val="22"/>
                <w:szCs w:val="22"/>
              </w:rPr>
              <w:t xml:space="preserve">On the credit </w:t>
            </w:r>
            <w:r w:rsidRPr="00B51B54">
              <w:rPr>
                <w:rFonts w:ascii="Segoe UI Light" w:hAnsi="Segoe UI Light" w:cs="Segoe UI"/>
                <w:b/>
                <w:bCs/>
                <w:sz w:val="22"/>
                <w:szCs w:val="22"/>
              </w:rPr>
              <w:t>facility register</w:t>
            </w:r>
            <w:r w:rsidRPr="00B51B54">
              <w:rPr>
                <w:rFonts w:ascii="Segoe UI Light" w:hAnsi="Segoe UI Light" w:cs="Segoe UI"/>
                <w:sz w:val="22"/>
                <w:szCs w:val="22"/>
              </w:rPr>
              <w:t xml:space="preserve">, the </w:t>
            </w:r>
            <w:r w:rsidRPr="00B51B54">
              <w:rPr>
                <w:rFonts w:ascii="Segoe UI Light" w:hAnsi="Segoe UI Light" w:cs="Segoe UI"/>
                <w:b/>
                <w:bCs/>
                <w:sz w:val="22"/>
                <w:szCs w:val="22"/>
              </w:rPr>
              <w:t xml:space="preserve">link between </w:t>
            </w:r>
            <w:r w:rsidRPr="00B51B54">
              <w:rPr>
                <w:rFonts w:ascii="Segoe UI Light" w:hAnsi="Segoe UI Light" w:cs="Segoe UI"/>
                <w:sz w:val="22"/>
                <w:szCs w:val="22"/>
              </w:rPr>
              <w:t>the</w:t>
            </w:r>
            <w:r w:rsidRPr="00B51B54">
              <w:rPr>
                <w:rFonts w:ascii="Segoe UI Light" w:hAnsi="Segoe UI Light" w:cs="Segoe UI"/>
                <w:b/>
                <w:bCs/>
                <w:sz w:val="22"/>
                <w:szCs w:val="22"/>
              </w:rPr>
              <w:t xml:space="preserve"> facility </w:t>
            </w:r>
            <w:r w:rsidRPr="00B51B54">
              <w:rPr>
                <w:rFonts w:ascii="Segoe UI Light" w:hAnsi="Segoe UI Light" w:cs="Segoe UI"/>
                <w:sz w:val="22"/>
                <w:szCs w:val="22"/>
              </w:rPr>
              <w:t xml:space="preserve">and </w:t>
            </w:r>
            <w:r w:rsidRPr="00B51B54">
              <w:rPr>
                <w:rFonts w:ascii="Segoe UI Light" w:hAnsi="Segoe UI Light" w:cs="Segoe UI"/>
                <w:b/>
                <w:bCs/>
                <w:sz w:val="22"/>
                <w:szCs w:val="22"/>
              </w:rPr>
              <w:t>loan</w:t>
            </w:r>
            <w:r w:rsidRPr="00B51B54">
              <w:rPr>
                <w:rFonts w:ascii="Segoe UI Light" w:hAnsi="Segoe UI Light" w:cs="Segoe UI"/>
                <w:sz w:val="22"/>
                <w:szCs w:val="22"/>
              </w:rPr>
              <w:t xml:space="preserve"> did not work.  This issue has been resolved,</w:t>
            </w:r>
          </w:p>
        </w:tc>
      </w:tr>
    </w:tbl>
    <w:p w14:paraId="59CAC23C" w14:textId="77777777" w:rsidR="005D7875" w:rsidRDefault="005D7875" w:rsidP="005D7875">
      <w:pPr>
        <w:pStyle w:val="Heading1"/>
        <w:rPr>
          <w:rFonts w:ascii="Segoe UI Light" w:hAnsi="Segoe UI Light" w:cs="Segoe UI"/>
        </w:rPr>
      </w:pPr>
    </w:p>
    <w:p w14:paraId="21D78FF4" w14:textId="77777777" w:rsidR="005D7875" w:rsidRDefault="005D7875" w:rsidP="005D7875">
      <w:pPr>
        <w:pStyle w:val="Heading1"/>
        <w:rPr>
          <w:rFonts w:ascii="Segoe UI Light" w:hAnsi="Segoe UI Light" w:cs="Segoe UI"/>
        </w:rPr>
      </w:pPr>
    </w:p>
    <w:p w14:paraId="3864D795" w14:textId="77777777" w:rsidR="005D7875" w:rsidRDefault="005D7875" w:rsidP="005D7875">
      <w:pPr>
        <w:pStyle w:val="Heading1"/>
        <w:rPr>
          <w:rFonts w:ascii="Segoe UI Light" w:hAnsi="Segoe UI Light" w:cs="Segoe UI"/>
        </w:rPr>
      </w:pPr>
    </w:p>
    <w:p w14:paraId="19AE9A86" w14:textId="77777777" w:rsidR="005D7875" w:rsidRDefault="005D7875" w:rsidP="005D7875">
      <w:pPr>
        <w:pStyle w:val="Heading1"/>
        <w:rPr>
          <w:rFonts w:ascii="Segoe UI Light" w:hAnsi="Segoe UI Light" w:cs="Segoe UI"/>
          <w:bCs w:val="0"/>
          <w:i w:val="0"/>
          <w:kern w:val="0"/>
          <w:sz w:val="14"/>
          <w:szCs w:val="14"/>
        </w:rPr>
      </w:pPr>
    </w:p>
    <w:p w14:paraId="4B35250C" w14:textId="77777777" w:rsidR="005D7875" w:rsidRDefault="005D7875" w:rsidP="005D7875">
      <w:pPr>
        <w:pStyle w:val="Heading1"/>
        <w:rPr>
          <w:rFonts w:ascii="Segoe UI Light" w:hAnsi="Segoe UI Light" w:cs="Segoe UI"/>
          <w:bCs w:val="0"/>
          <w:i w:val="0"/>
          <w:kern w:val="0"/>
          <w:sz w:val="14"/>
          <w:szCs w:val="14"/>
        </w:rPr>
      </w:pPr>
    </w:p>
    <w:p w14:paraId="021B39ED" w14:textId="77777777" w:rsidR="005D7875" w:rsidRDefault="005D7875" w:rsidP="005D7875">
      <w:pPr>
        <w:pStyle w:val="Heading1"/>
        <w:rPr>
          <w:rFonts w:ascii="Segoe UI Light" w:hAnsi="Segoe UI Light" w:cs="Segoe UI"/>
          <w:bCs w:val="0"/>
          <w:i w:val="0"/>
          <w:kern w:val="0"/>
          <w:sz w:val="14"/>
          <w:szCs w:val="14"/>
        </w:rPr>
      </w:pPr>
    </w:p>
    <w:p w14:paraId="6945EC18" w14:textId="77777777" w:rsidR="005D7875" w:rsidRDefault="005D7875" w:rsidP="005D7875">
      <w:pPr>
        <w:pStyle w:val="Heading1"/>
        <w:rPr>
          <w:rFonts w:ascii="Segoe UI Light" w:hAnsi="Segoe UI Light" w:cs="Segoe UI"/>
          <w:bCs w:val="0"/>
          <w:i w:val="0"/>
          <w:kern w:val="0"/>
          <w:sz w:val="14"/>
          <w:szCs w:val="14"/>
        </w:rPr>
      </w:pPr>
    </w:p>
    <w:p w14:paraId="403D66AD" w14:textId="77777777" w:rsidR="005D7875" w:rsidRDefault="005D7875" w:rsidP="005D7875">
      <w:pPr>
        <w:pStyle w:val="Heading1"/>
        <w:rPr>
          <w:rFonts w:ascii="Segoe UI Light" w:hAnsi="Segoe UI Light" w:cs="Segoe UI"/>
          <w:bCs w:val="0"/>
          <w:i w:val="0"/>
          <w:kern w:val="0"/>
          <w:sz w:val="14"/>
          <w:szCs w:val="14"/>
        </w:rPr>
      </w:pPr>
    </w:p>
    <w:p w14:paraId="383C61C7" w14:textId="3A7F49C2"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lastRenderedPageBreak/>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36676787"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59730D" w:rsidRPr="00836431">
        <w:rPr>
          <w:rFonts w:ascii="Segoe UI Light" w:hAnsi="Segoe UI Light" w:cs="Segoe UI"/>
          <w:sz w:val="14"/>
          <w:szCs w:val="14"/>
        </w:rPr>
        <w:t>2</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392A" w14:textId="77777777" w:rsidR="00FC4FCD" w:rsidRDefault="00FC4FCD">
      <w:r>
        <w:separator/>
      </w:r>
    </w:p>
  </w:endnote>
  <w:endnote w:type="continuationSeparator" w:id="0">
    <w:p w14:paraId="29066799" w14:textId="77777777" w:rsidR="00FC4FCD" w:rsidRDefault="00FC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F464C">
          <w:rPr>
            <w:b/>
            <w:bCs/>
            <w:noProof/>
            <w:sz w:val="16"/>
            <w:szCs w:val="16"/>
          </w:rPr>
          <w:t>4</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F464C">
          <w:rPr>
            <w:b/>
            <w:bCs/>
            <w:noProof/>
            <w:sz w:val="16"/>
            <w:szCs w:val="16"/>
          </w:rPr>
          <w:t>4</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0A9D" w14:textId="77777777" w:rsidR="00FC4FCD" w:rsidRDefault="00FC4FCD">
      <w:r>
        <w:separator/>
      </w:r>
    </w:p>
  </w:footnote>
  <w:footnote w:type="continuationSeparator" w:id="0">
    <w:p w14:paraId="032D264E" w14:textId="77777777" w:rsidR="00FC4FCD" w:rsidRDefault="00FC4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57E646E"/>
    <w:multiLevelType w:val="hybridMultilevel"/>
    <w:tmpl w:val="7E200A4E"/>
    <w:numStyleLink w:val="StyleBulleted10pt"/>
  </w:abstractNum>
  <w:abstractNum w:abstractNumId="2"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011E3"/>
    <w:multiLevelType w:val="hybridMultilevel"/>
    <w:tmpl w:val="7E200A4E"/>
    <w:numStyleLink w:val="StyleBulleted10pt"/>
  </w:abstractNum>
  <w:abstractNum w:abstractNumId="12"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2"/>
  </w:num>
  <w:num w:numId="5">
    <w:abstractNumId w:val="10"/>
  </w:num>
  <w:num w:numId="6">
    <w:abstractNumId w:val="13"/>
  </w:num>
  <w:num w:numId="7">
    <w:abstractNumId w:val="15"/>
  </w:num>
  <w:num w:numId="8">
    <w:abstractNumId w:val="7"/>
  </w:num>
  <w:num w:numId="9">
    <w:abstractNumId w:val="6"/>
  </w:num>
  <w:num w:numId="10">
    <w:abstractNumId w:val="9"/>
  </w:num>
  <w:num w:numId="11">
    <w:abstractNumId w:val="8"/>
  </w:num>
  <w:num w:numId="12">
    <w:abstractNumId w:val="2"/>
  </w:num>
  <w:num w:numId="13">
    <w:abstractNumId w:val="5"/>
  </w:num>
  <w:num w:numId="14">
    <w:abstractNumId w:val="1"/>
  </w:num>
  <w:num w:numId="15">
    <w:abstractNumId w:val="3"/>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3137"/>
    <w:rsid w:val="000044F4"/>
    <w:rsid w:val="00005824"/>
    <w:rsid w:val="000064A6"/>
    <w:rsid w:val="000069F9"/>
    <w:rsid w:val="00006FFF"/>
    <w:rsid w:val="000074DA"/>
    <w:rsid w:val="0001060E"/>
    <w:rsid w:val="000113A6"/>
    <w:rsid w:val="000139DB"/>
    <w:rsid w:val="00014CCB"/>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900"/>
    <w:rsid w:val="00110C4A"/>
    <w:rsid w:val="00111650"/>
    <w:rsid w:val="0011229C"/>
    <w:rsid w:val="001128D8"/>
    <w:rsid w:val="001130EF"/>
    <w:rsid w:val="00113234"/>
    <w:rsid w:val="00113816"/>
    <w:rsid w:val="0011510D"/>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5EE7"/>
    <w:rsid w:val="00157E13"/>
    <w:rsid w:val="00162934"/>
    <w:rsid w:val="00163D80"/>
    <w:rsid w:val="0016400D"/>
    <w:rsid w:val="00164E29"/>
    <w:rsid w:val="00165232"/>
    <w:rsid w:val="0016539A"/>
    <w:rsid w:val="00165AD3"/>
    <w:rsid w:val="001668D4"/>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44CF"/>
    <w:rsid w:val="001B51C9"/>
    <w:rsid w:val="001B5370"/>
    <w:rsid w:val="001B6456"/>
    <w:rsid w:val="001B6D72"/>
    <w:rsid w:val="001B6FDA"/>
    <w:rsid w:val="001B6FE5"/>
    <w:rsid w:val="001B7BF0"/>
    <w:rsid w:val="001B7EA1"/>
    <w:rsid w:val="001C1E72"/>
    <w:rsid w:val="001C1FF2"/>
    <w:rsid w:val="001C56CA"/>
    <w:rsid w:val="001C5B51"/>
    <w:rsid w:val="001C5E66"/>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7FD"/>
    <w:rsid w:val="001F1F78"/>
    <w:rsid w:val="001F25AC"/>
    <w:rsid w:val="001F2F1F"/>
    <w:rsid w:val="001F3626"/>
    <w:rsid w:val="001F3664"/>
    <w:rsid w:val="001F36E0"/>
    <w:rsid w:val="001F3E0A"/>
    <w:rsid w:val="001F3E82"/>
    <w:rsid w:val="001F40CF"/>
    <w:rsid w:val="001F51D8"/>
    <w:rsid w:val="001F52A3"/>
    <w:rsid w:val="001F5763"/>
    <w:rsid w:val="001F73AF"/>
    <w:rsid w:val="001F7DA4"/>
    <w:rsid w:val="001F7DDB"/>
    <w:rsid w:val="0020026F"/>
    <w:rsid w:val="00200525"/>
    <w:rsid w:val="002006D9"/>
    <w:rsid w:val="00200FAE"/>
    <w:rsid w:val="002012F6"/>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C22"/>
    <w:rsid w:val="00233B2E"/>
    <w:rsid w:val="002341C7"/>
    <w:rsid w:val="00234DBB"/>
    <w:rsid w:val="00236B72"/>
    <w:rsid w:val="002409C2"/>
    <w:rsid w:val="00241536"/>
    <w:rsid w:val="002421EC"/>
    <w:rsid w:val="00242B47"/>
    <w:rsid w:val="00242C15"/>
    <w:rsid w:val="00243CC5"/>
    <w:rsid w:val="002452E8"/>
    <w:rsid w:val="002458A4"/>
    <w:rsid w:val="00251717"/>
    <w:rsid w:val="002519E5"/>
    <w:rsid w:val="00254080"/>
    <w:rsid w:val="00255161"/>
    <w:rsid w:val="002558FD"/>
    <w:rsid w:val="00256253"/>
    <w:rsid w:val="00256532"/>
    <w:rsid w:val="002608F6"/>
    <w:rsid w:val="002618F3"/>
    <w:rsid w:val="00262D7A"/>
    <w:rsid w:val="00262E1F"/>
    <w:rsid w:val="002631D2"/>
    <w:rsid w:val="002645F7"/>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6602"/>
    <w:rsid w:val="002C68B5"/>
    <w:rsid w:val="002D0323"/>
    <w:rsid w:val="002D06FA"/>
    <w:rsid w:val="002D07EA"/>
    <w:rsid w:val="002D228C"/>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A4A"/>
    <w:rsid w:val="002F3A28"/>
    <w:rsid w:val="002F424B"/>
    <w:rsid w:val="002F5A7D"/>
    <w:rsid w:val="002F7259"/>
    <w:rsid w:val="002F7406"/>
    <w:rsid w:val="002F7855"/>
    <w:rsid w:val="00300FC6"/>
    <w:rsid w:val="00301341"/>
    <w:rsid w:val="00301A67"/>
    <w:rsid w:val="00302075"/>
    <w:rsid w:val="00302C8A"/>
    <w:rsid w:val="00303AAF"/>
    <w:rsid w:val="00303E94"/>
    <w:rsid w:val="00305530"/>
    <w:rsid w:val="00305B7E"/>
    <w:rsid w:val="00306250"/>
    <w:rsid w:val="0030627C"/>
    <w:rsid w:val="00306641"/>
    <w:rsid w:val="00306C9D"/>
    <w:rsid w:val="003077AF"/>
    <w:rsid w:val="00307D9B"/>
    <w:rsid w:val="00311535"/>
    <w:rsid w:val="00312536"/>
    <w:rsid w:val="00312B34"/>
    <w:rsid w:val="00313FC7"/>
    <w:rsid w:val="00315343"/>
    <w:rsid w:val="003164B7"/>
    <w:rsid w:val="003167C0"/>
    <w:rsid w:val="003167E4"/>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760"/>
    <w:rsid w:val="00335A0D"/>
    <w:rsid w:val="00337E15"/>
    <w:rsid w:val="00340E28"/>
    <w:rsid w:val="003421FD"/>
    <w:rsid w:val="003423A6"/>
    <w:rsid w:val="00342BC6"/>
    <w:rsid w:val="00342CD2"/>
    <w:rsid w:val="00344F2B"/>
    <w:rsid w:val="00345B4B"/>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47D"/>
    <w:rsid w:val="0037284B"/>
    <w:rsid w:val="00372CAF"/>
    <w:rsid w:val="00374178"/>
    <w:rsid w:val="0037438E"/>
    <w:rsid w:val="003765DE"/>
    <w:rsid w:val="00381BEC"/>
    <w:rsid w:val="00382538"/>
    <w:rsid w:val="003833F9"/>
    <w:rsid w:val="00383AFB"/>
    <w:rsid w:val="00384F43"/>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9CB"/>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3482"/>
    <w:rsid w:val="003E59CD"/>
    <w:rsid w:val="003E5BDC"/>
    <w:rsid w:val="003E6E47"/>
    <w:rsid w:val="003E7851"/>
    <w:rsid w:val="003F073F"/>
    <w:rsid w:val="003F0BD8"/>
    <w:rsid w:val="003F0CF5"/>
    <w:rsid w:val="003F0DB6"/>
    <w:rsid w:val="003F1FC6"/>
    <w:rsid w:val="003F2859"/>
    <w:rsid w:val="003F3114"/>
    <w:rsid w:val="003F48E4"/>
    <w:rsid w:val="003F5A96"/>
    <w:rsid w:val="003F60A3"/>
    <w:rsid w:val="003F6B91"/>
    <w:rsid w:val="003F76C3"/>
    <w:rsid w:val="004001E4"/>
    <w:rsid w:val="0040039C"/>
    <w:rsid w:val="004017FE"/>
    <w:rsid w:val="00402C8C"/>
    <w:rsid w:val="00404A0F"/>
    <w:rsid w:val="004056FB"/>
    <w:rsid w:val="00405741"/>
    <w:rsid w:val="00405AA0"/>
    <w:rsid w:val="00405B5D"/>
    <w:rsid w:val="00406745"/>
    <w:rsid w:val="004105F4"/>
    <w:rsid w:val="0041067A"/>
    <w:rsid w:val="004109D1"/>
    <w:rsid w:val="00410D2F"/>
    <w:rsid w:val="00414418"/>
    <w:rsid w:val="0041480F"/>
    <w:rsid w:val="00414DA6"/>
    <w:rsid w:val="004154E6"/>
    <w:rsid w:val="0041564D"/>
    <w:rsid w:val="00415EED"/>
    <w:rsid w:val="0041617D"/>
    <w:rsid w:val="00416D49"/>
    <w:rsid w:val="004172CA"/>
    <w:rsid w:val="00417E17"/>
    <w:rsid w:val="00421F00"/>
    <w:rsid w:val="0042376F"/>
    <w:rsid w:val="004239E6"/>
    <w:rsid w:val="00424E18"/>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D48"/>
    <w:rsid w:val="00461F93"/>
    <w:rsid w:val="00461FA8"/>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C0D5C"/>
    <w:rsid w:val="004C0E94"/>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1448"/>
    <w:rsid w:val="004F16A5"/>
    <w:rsid w:val="004F1F29"/>
    <w:rsid w:val="004F3694"/>
    <w:rsid w:val="004F3C6F"/>
    <w:rsid w:val="004F6464"/>
    <w:rsid w:val="004F6478"/>
    <w:rsid w:val="004F6CAD"/>
    <w:rsid w:val="004F727E"/>
    <w:rsid w:val="00500571"/>
    <w:rsid w:val="00501E52"/>
    <w:rsid w:val="00505001"/>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4B3"/>
    <w:rsid w:val="00523717"/>
    <w:rsid w:val="00523C9C"/>
    <w:rsid w:val="00523FBA"/>
    <w:rsid w:val="00524D12"/>
    <w:rsid w:val="00524F8E"/>
    <w:rsid w:val="0052526F"/>
    <w:rsid w:val="005260D6"/>
    <w:rsid w:val="00526258"/>
    <w:rsid w:val="005269BA"/>
    <w:rsid w:val="00526A62"/>
    <w:rsid w:val="00527056"/>
    <w:rsid w:val="00527F05"/>
    <w:rsid w:val="00531234"/>
    <w:rsid w:val="00531BAE"/>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730D"/>
    <w:rsid w:val="005A0C6B"/>
    <w:rsid w:val="005A1260"/>
    <w:rsid w:val="005A1749"/>
    <w:rsid w:val="005A1759"/>
    <w:rsid w:val="005A29B1"/>
    <w:rsid w:val="005A3CEB"/>
    <w:rsid w:val="005A415D"/>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BE1"/>
    <w:rsid w:val="0067087F"/>
    <w:rsid w:val="00670A9B"/>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5A9"/>
    <w:rsid w:val="006A154E"/>
    <w:rsid w:val="006A1E70"/>
    <w:rsid w:val="006A7420"/>
    <w:rsid w:val="006A7C45"/>
    <w:rsid w:val="006B07FA"/>
    <w:rsid w:val="006B1FD9"/>
    <w:rsid w:val="006B264E"/>
    <w:rsid w:val="006B2F1C"/>
    <w:rsid w:val="006B2F8B"/>
    <w:rsid w:val="006B3EDE"/>
    <w:rsid w:val="006B42FC"/>
    <w:rsid w:val="006B7B97"/>
    <w:rsid w:val="006C1E77"/>
    <w:rsid w:val="006C31A9"/>
    <w:rsid w:val="006C54AF"/>
    <w:rsid w:val="006D0D2A"/>
    <w:rsid w:val="006D239F"/>
    <w:rsid w:val="006D259E"/>
    <w:rsid w:val="006D3B92"/>
    <w:rsid w:val="006D3CFA"/>
    <w:rsid w:val="006D3D0D"/>
    <w:rsid w:val="006D513A"/>
    <w:rsid w:val="006D74A9"/>
    <w:rsid w:val="006D7AE1"/>
    <w:rsid w:val="006E0364"/>
    <w:rsid w:val="006E1A40"/>
    <w:rsid w:val="006E2034"/>
    <w:rsid w:val="006E3038"/>
    <w:rsid w:val="006E30EA"/>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592"/>
    <w:rsid w:val="00733503"/>
    <w:rsid w:val="007340E9"/>
    <w:rsid w:val="007342B3"/>
    <w:rsid w:val="0073514C"/>
    <w:rsid w:val="007365C1"/>
    <w:rsid w:val="00736660"/>
    <w:rsid w:val="007375B8"/>
    <w:rsid w:val="00740E1B"/>
    <w:rsid w:val="007413E4"/>
    <w:rsid w:val="0074301C"/>
    <w:rsid w:val="00743339"/>
    <w:rsid w:val="00743E55"/>
    <w:rsid w:val="00744B1B"/>
    <w:rsid w:val="00746AC1"/>
    <w:rsid w:val="007502A1"/>
    <w:rsid w:val="00750918"/>
    <w:rsid w:val="00752462"/>
    <w:rsid w:val="007524A4"/>
    <w:rsid w:val="00753028"/>
    <w:rsid w:val="0075412A"/>
    <w:rsid w:val="00754180"/>
    <w:rsid w:val="00754C02"/>
    <w:rsid w:val="007602D3"/>
    <w:rsid w:val="00761400"/>
    <w:rsid w:val="007621B2"/>
    <w:rsid w:val="00762769"/>
    <w:rsid w:val="00762AFF"/>
    <w:rsid w:val="00763194"/>
    <w:rsid w:val="007635D5"/>
    <w:rsid w:val="00766BEF"/>
    <w:rsid w:val="0076732A"/>
    <w:rsid w:val="00770595"/>
    <w:rsid w:val="007731E9"/>
    <w:rsid w:val="0077461C"/>
    <w:rsid w:val="0077498B"/>
    <w:rsid w:val="007749DA"/>
    <w:rsid w:val="00774E33"/>
    <w:rsid w:val="00775260"/>
    <w:rsid w:val="00776945"/>
    <w:rsid w:val="00776EC5"/>
    <w:rsid w:val="00776F33"/>
    <w:rsid w:val="007777DB"/>
    <w:rsid w:val="00782A30"/>
    <w:rsid w:val="00783004"/>
    <w:rsid w:val="00783B2A"/>
    <w:rsid w:val="00784CE6"/>
    <w:rsid w:val="007852E6"/>
    <w:rsid w:val="00787FBA"/>
    <w:rsid w:val="0079038D"/>
    <w:rsid w:val="007907E7"/>
    <w:rsid w:val="00791146"/>
    <w:rsid w:val="00791D08"/>
    <w:rsid w:val="00795548"/>
    <w:rsid w:val="007960EC"/>
    <w:rsid w:val="007962C5"/>
    <w:rsid w:val="007A0882"/>
    <w:rsid w:val="007A1078"/>
    <w:rsid w:val="007A1363"/>
    <w:rsid w:val="007A36E3"/>
    <w:rsid w:val="007A3B86"/>
    <w:rsid w:val="007A66CC"/>
    <w:rsid w:val="007A729D"/>
    <w:rsid w:val="007A7471"/>
    <w:rsid w:val="007B00AF"/>
    <w:rsid w:val="007B017D"/>
    <w:rsid w:val="007B035C"/>
    <w:rsid w:val="007B0777"/>
    <w:rsid w:val="007B13D3"/>
    <w:rsid w:val="007B1C2C"/>
    <w:rsid w:val="007B5147"/>
    <w:rsid w:val="007B588E"/>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6179"/>
    <w:rsid w:val="00836431"/>
    <w:rsid w:val="00841723"/>
    <w:rsid w:val="00842078"/>
    <w:rsid w:val="00842F37"/>
    <w:rsid w:val="00843C83"/>
    <w:rsid w:val="00843F71"/>
    <w:rsid w:val="00844484"/>
    <w:rsid w:val="00845143"/>
    <w:rsid w:val="00845F8D"/>
    <w:rsid w:val="00846F39"/>
    <w:rsid w:val="008471C9"/>
    <w:rsid w:val="008519DA"/>
    <w:rsid w:val="00851B8C"/>
    <w:rsid w:val="0085383E"/>
    <w:rsid w:val="00853A01"/>
    <w:rsid w:val="00853C96"/>
    <w:rsid w:val="00853CC3"/>
    <w:rsid w:val="00855325"/>
    <w:rsid w:val="0085551E"/>
    <w:rsid w:val="0085632E"/>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10D5"/>
    <w:rsid w:val="008E1329"/>
    <w:rsid w:val="008E14A0"/>
    <w:rsid w:val="008E2B7A"/>
    <w:rsid w:val="008E4C70"/>
    <w:rsid w:val="008E5C2B"/>
    <w:rsid w:val="008E728B"/>
    <w:rsid w:val="008E77B4"/>
    <w:rsid w:val="008F0E6F"/>
    <w:rsid w:val="008F1A5D"/>
    <w:rsid w:val="008F3C90"/>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F1A"/>
    <w:rsid w:val="00995C6C"/>
    <w:rsid w:val="00995F4C"/>
    <w:rsid w:val="009971D7"/>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CC0"/>
    <w:rsid w:val="009D363B"/>
    <w:rsid w:val="009D42E4"/>
    <w:rsid w:val="009D6011"/>
    <w:rsid w:val="009D75D8"/>
    <w:rsid w:val="009E0236"/>
    <w:rsid w:val="009E07C4"/>
    <w:rsid w:val="009E0C14"/>
    <w:rsid w:val="009E0C48"/>
    <w:rsid w:val="009E1108"/>
    <w:rsid w:val="009E15EB"/>
    <w:rsid w:val="009E1976"/>
    <w:rsid w:val="009E1EA9"/>
    <w:rsid w:val="009E3508"/>
    <w:rsid w:val="009E381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86E"/>
    <w:rsid w:val="00A46A01"/>
    <w:rsid w:val="00A46D83"/>
    <w:rsid w:val="00A47139"/>
    <w:rsid w:val="00A478F1"/>
    <w:rsid w:val="00A47FE8"/>
    <w:rsid w:val="00A504F8"/>
    <w:rsid w:val="00A52343"/>
    <w:rsid w:val="00A56BF9"/>
    <w:rsid w:val="00A57333"/>
    <w:rsid w:val="00A57CFC"/>
    <w:rsid w:val="00A616A2"/>
    <w:rsid w:val="00A6175D"/>
    <w:rsid w:val="00A61AD8"/>
    <w:rsid w:val="00A63733"/>
    <w:rsid w:val="00A66141"/>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7BA0"/>
    <w:rsid w:val="00AD7ECF"/>
    <w:rsid w:val="00AE0535"/>
    <w:rsid w:val="00AE0D4A"/>
    <w:rsid w:val="00AE221E"/>
    <w:rsid w:val="00AE2998"/>
    <w:rsid w:val="00AE2AAC"/>
    <w:rsid w:val="00AE342E"/>
    <w:rsid w:val="00AE3F38"/>
    <w:rsid w:val="00AE4978"/>
    <w:rsid w:val="00AE73A7"/>
    <w:rsid w:val="00AE79CB"/>
    <w:rsid w:val="00AE7D51"/>
    <w:rsid w:val="00AF0418"/>
    <w:rsid w:val="00AF0983"/>
    <w:rsid w:val="00AF0CD5"/>
    <w:rsid w:val="00AF152D"/>
    <w:rsid w:val="00AF1563"/>
    <w:rsid w:val="00AF2417"/>
    <w:rsid w:val="00AF2C36"/>
    <w:rsid w:val="00AF2E85"/>
    <w:rsid w:val="00AF429E"/>
    <w:rsid w:val="00AF4AB5"/>
    <w:rsid w:val="00AF4EF0"/>
    <w:rsid w:val="00AF6096"/>
    <w:rsid w:val="00AF73F6"/>
    <w:rsid w:val="00B00C00"/>
    <w:rsid w:val="00B01B34"/>
    <w:rsid w:val="00B04DBA"/>
    <w:rsid w:val="00B065F3"/>
    <w:rsid w:val="00B0711C"/>
    <w:rsid w:val="00B07B0B"/>
    <w:rsid w:val="00B10D6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5CF0"/>
    <w:rsid w:val="00B7643A"/>
    <w:rsid w:val="00B77776"/>
    <w:rsid w:val="00B8014B"/>
    <w:rsid w:val="00B81A41"/>
    <w:rsid w:val="00B81C09"/>
    <w:rsid w:val="00B81CAE"/>
    <w:rsid w:val="00B833EE"/>
    <w:rsid w:val="00B8353A"/>
    <w:rsid w:val="00B84A33"/>
    <w:rsid w:val="00B84F79"/>
    <w:rsid w:val="00B8529D"/>
    <w:rsid w:val="00B87D5E"/>
    <w:rsid w:val="00B87DBF"/>
    <w:rsid w:val="00B87DE6"/>
    <w:rsid w:val="00B90171"/>
    <w:rsid w:val="00B91489"/>
    <w:rsid w:val="00B91DB5"/>
    <w:rsid w:val="00B93193"/>
    <w:rsid w:val="00B93342"/>
    <w:rsid w:val="00B93B0C"/>
    <w:rsid w:val="00B975CE"/>
    <w:rsid w:val="00BA0A53"/>
    <w:rsid w:val="00BA549B"/>
    <w:rsid w:val="00BA627F"/>
    <w:rsid w:val="00BB146B"/>
    <w:rsid w:val="00BB248A"/>
    <w:rsid w:val="00BB3B4C"/>
    <w:rsid w:val="00BB44AA"/>
    <w:rsid w:val="00BB5786"/>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346C"/>
    <w:rsid w:val="00BE4112"/>
    <w:rsid w:val="00BE569A"/>
    <w:rsid w:val="00BE78AC"/>
    <w:rsid w:val="00BF015E"/>
    <w:rsid w:val="00BF032F"/>
    <w:rsid w:val="00BF075E"/>
    <w:rsid w:val="00BF0EBB"/>
    <w:rsid w:val="00BF0F4A"/>
    <w:rsid w:val="00BF31D0"/>
    <w:rsid w:val="00BF4B0B"/>
    <w:rsid w:val="00BF67D7"/>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EA"/>
    <w:rsid w:val="00C56C23"/>
    <w:rsid w:val="00C56D6C"/>
    <w:rsid w:val="00C56FCA"/>
    <w:rsid w:val="00C60875"/>
    <w:rsid w:val="00C61D68"/>
    <w:rsid w:val="00C6248A"/>
    <w:rsid w:val="00C6329D"/>
    <w:rsid w:val="00C63762"/>
    <w:rsid w:val="00C64780"/>
    <w:rsid w:val="00C67193"/>
    <w:rsid w:val="00C6736E"/>
    <w:rsid w:val="00C70B89"/>
    <w:rsid w:val="00C70F75"/>
    <w:rsid w:val="00C71F1C"/>
    <w:rsid w:val="00C723E2"/>
    <w:rsid w:val="00C73DA0"/>
    <w:rsid w:val="00C766BC"/>
    <w:rsid w:val="00C76AFE"/>
    <w:rsid w:val="00C815C7"/>
    <w:rsid w:val="00C81ECA"/>
    <w:rsid w:val="00C83804"/>
    <w:rsid w:val="00C84303"/>
    <w:rsid w:val="00C8623A"/>
    <w:rsid w:val="00C869D7"/>
    <w:rsid w:val="00C86C3E"/>
    <w:rsid w:val="00C86E92"/>
    <w:rsid w:val="00C87171"/>
    <w:rsid w:val="00C90BAB"/>
    <w:rsid w:val="00C90D67"/>
    <w:rsid w:val="00C9414F"/>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D31"/>
    <w:rsid w:val="00D26317"/>
    <w:rsid w:val="00D27704"/>
    <w:rsid w:val="00D27A6A"/>
    <w:rsid w:val="00D30148"/>
    <w:rsid w:val="00D30246"/>
    <w:rsid w:val="00D30406"/>
    <w:rsid w:val="00D311CA"/>
    <w:rsid w:val="00D31A74"/>
    <w:rsid w:val="00D31B93"/>
    <w:rsid w:val="00D320AE"/>
    <w:rsid w:val="00D324FF"/>
    <w:rsid w:val="00D34162"/>
    <w:rsid w:val="00D36F43"/>
    <w:rsid w:val="00D37192"/>
    <w:rsid w:val="00D37F9F"/>
    <w:rsid w:val="00D4158D"/>
    <w:rsid w:val="00D41997"/>
    <w:rsid w:val="00D41CFD"/>
    <w:rsid w:val="00D4358B"/>
    <w:rsid w:val="00D43E8C"/>
    <w:rsid w:val="00D44B77"/>
    <w:rsid w:val="00D44F14"/>
    <w:rsid w:val="00D46952"/>
    <w:rsid w:val="00D47647"/>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310"/>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820"/>
    <w:rsid w:val="00DB48B8"/>
    <w:rsid w:val="00DB64B3"/>
    <w:rsid w:val="00DB7484"/>
    <w:rsid w:val="00DC1339"/>
    <w:rsid w:val="00DC1E77"/>
    <w:rsid w:val="00DC2425"/>
    <w:rsid w:val="00DC293E"/>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7754"/>
    <w:rsid w:val="00E478DF"/>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A0F24"/>
    <w:rsid w:val="00FA2434"/>
    <w:rsid w:val="00FA2B73"/>
    <w:rsid w:val="00FA40AC"/>
    <w:rsid w:val="00FA48CD"/>
    <w:rsid w:val="00FA534F"/>
    <w:rsid w:val="00FA62CC"/>
    <w:rsid w:val="00FA6AB2"/>
    <w:rsid w:val="00FA6C10"/>
    <w:rsid w:val="00FA6D15"/>
    <w:rsid w:val="00FA7D22"/>
    <w:rsid w:val="00FB05B6"/>
    <w:rsid w:val="00FB0F7A"/>
    <w:rsid w:val="00FB2F00"/>
    <w:rsid w:val="00FB3FE3"/>
    <w:rsid w:val="00FB4542"/>
    <w:rsid w:val="00FB5592"/>
    <w:rsid w:val="00FB6756"/>
    <w:rsid w:val="00FC032B"/>
    <w:rsid w:val="00FC03DE"/>
    <w:rsid w:val="00FC13A0"/>
    <w:rsid w:val="00FC16E8"/>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83D"/>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38235-E2FE-4F01-BE36-0AE2A6505378}">
  <ds:schemaRefs>
    <ds:schemaRef ds:uri="http://schemas.openxmlformats.org/officeDocument/2006/bibliography"/>
  </ds:schemaRefs>
</ds:datastoreItem>
</file>

<file path=customXml/itemProps3.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32</cp:revision>
  <cp:lastPrinted>2019-07-22T10:33:00Z</cp:lastPrinted>
  <dcterms:created xsi:type="dcterms:W3CDTF">2022-08-15T09:46:00Z</dcterms:created>
  <dcterms:modified xsi:type="dcterms:W3CDTF">2022-10-24T10:25:00Z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