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513D77" w:rsidRDefault="009F444C" w:rsidP="009A030E">
      <w:pPr>
        <w:rPr>
          <w:rFonts w:asciiTheme="minorHAnsi" w:hAnsiTheme="minorHAnsi" w:cstheme="minorHAnsi"/>
          <w:sz w:val="22"/>
          <w:szCs w:val="22"/>
        </w:rPr>
      </w:pPr>
      <w:r w:rsidRPr="00513D77">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513D77" w:rsidRDefault="0018391D">
      <w:pPr>
        <w:rPr>
          <w:rFonts w:asciiTheme="minorHAnsi" w:hAnsiTheme="minorHAnsi" w:cstheme="minorHAnsi"/>
          <w:sz w:val="22"/>
          <w:szCs w:val="22"/>
        </w:rPr>
      </w:pPr>
    </w:p>
    <w:p w14:paraId="4E781119" w14:textId="77777777" w:rsidR="0018391D" w:rsidRPr="00513D77" w:rsidRDefault="0018391D">
      <w:pPr>
        <w:rPr>
          <w:rFonts w:asciiTheme="minorHAnsi" w:hAnsiTheme="minorHAnsi" w:cstheme="minorHAnsi"/>
          <w:sz w:val="22"/>
          <w:szCs w:val="22"/>
        </w:rPr>
      </w:pPr>
    </w:p>
    <w:p w14:paraId="6F34CC23" w14:textId="77777777" w:rsidR="0018391D" w:rsidRPr="00513D77" w:rsidRDefault="0018391D">
      <w:pPr>
        <w:rPr>
          <w:rFonts w:asciiTheme="minorHAnsi" w:hAnsiTheme="minorHAnsi" w:cstheme="minorHAnsi"/>
          <w:sz w:val="22"/>
          <w:szCs w:val="22"/>
        </w:rPr>
      </w:pPr>
    </w:p>
    <w:p w14:paraId="578855AC" w14:textId="77777777" w:rsidR="0018391D" w:rsidRPr="00513D77" w:rsidRDefault="0018391D">
      <w:pPr>
        <w:rPr>
          <w:rFonts w:asciiTheme="minorHAnsi" w:hAnsiTheme="minorHAnsi" w:cstheme="minorHAnsi"/>
          <w:sz w:val="22"/>
          <w:szCs w:val="22"/>
        </w:rPr>
      </w:pPr>
    </w:p>
    <w:p w14:paraId="244B842C" w14:textId="77777777" w:rsidR="0018391D" w:rsidRPr="00513D77" w:rsidRDefault="0018391D">
      <w:pPr>
        <w:rPr>
          <w:rFonts w:asciiTheme="minorHAnsi" w:hAnsiTheme="minorHAnsi" w:cstheme="minorHAnsi"/>
          <w:sz w:val="22"/>
          <w:szCs w:val="22"/>
        </w:rPr>
      </w:pPr>
    </w:p>
    <w:p w14:paraId="001A59EA" w14:textId="77777777" w:rsidR="0018391D" w:rsidRPr="00513D77" w:rsidRDefault="0018391D">
      <w:pPr>
        <w:rPr>
          <w:rFonts w:asciiTheme="minorHAnsi" w:hAnsiTheme="minorHAnsi" w:cstheme="minorHAnsi"/>
          <w:sz w:val="22"/>
          <w:szCs w:val="22"/>
        </w:rPr>
      </w:pPr>
    </w:p>
    <w:p w14:paraId="0DF815E4" w14:textId="77777777" w:rsidR="0018391D" w:rsidRPr="00513D77" w:rsidRDefault="0018391D">
      <w:pPr>
        <w:rPr>
          <w:rFonts w:asciiTheme="minorHAnsi" w:hAnsiTheme="minorHAnsi" w:cstheme="minorHAnsi"/>
          <w:sz w:val="22"/>
          <w:szCs w:val="22"/>
        </w:rPr>
      </w:pPr>
    </w:p>
    <w:p w14:paraId="016C81EF" w14:textId="77777777" w:rsidR="0018391D" w:rsidRPr="00513D77" w:rsidRDefault="0018391D">
      <w:pPr>
        <w:rPr>
          <w:rFonts w:asciiTheme="minorHAnsi" w:hAnsiTheme="minorHAnsi" w:cstheme="minorHAnsi"/>
          <w:sz w:val="22"/>
          <w:szCs w:val="22"/>
        </w:rPr>
      </w:pPr>
    </w:p>
    <w:p w14:paraId="3AC14ED9" w14:textId="77777777" w:rsidR="0018391D" w:rsidRPr="00513D77" w:rsidRDefault="0018391D">
      <w:pPr>
        <w:rPr>
          <w:rFonts w:asciiTheme="minorHAnsi" w:hAnsiTheme="minorHAnsi" w:cstheme="minorHAnsi"/>
          <w:sz w:val="22"/>
          <w:szCs w:val="22"/>
        </w:rPr>
      </w:pPr>
    </w:p>
    <w:p w14:paraId="24FAC07E" w14:textId="77777777" w:rsidR="009D363B" w:rsidRPr="00513D77" w:rsidRDefault="004B03DC" w:rsidP="00C4394D">
      <w:pPr>
        <w:ind w:left="142"/>
        <w:jc w:val="right"/>
        <w:rPr>
          <w:rFonts w:asciiTheme="minorHAnsi" w:hAnsiTheme="minorHAnsi" w:cstheme="minorHAnsi"/>
          <w:sz w:val="22"/>
          <w:szCs w:val="22"/>
        </w:rPr>
      </w:pPr>
      <w:r w:rsidRPr="00513D77">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513D77" w:rsidRDefault="0018391D">
      <w:pPr>
        <w:rPr>
          <w:rFonts w:asciiTheme="minorHAnsi" w:hAnsiTheme="minorHAnsi" w:cstheme="minorHAnsi"/>
          <w:sz w:val="22"/>
          <w:szCs w:val="22"/>
        </w:rPr>
      </w:pPr>
    </w:p>
    <w:p w14:paraId="13FFA85B" w14:textId="77777777" w:rsidR="0018391D" w:rsidRPr="00513D77" w:rsidRDefault="0018391D">
      <w:pPr>
        <w:rPr>
          <w:rFonts w:asciiTheme="minorHAnsi" w:hAnsiTheme="minorHAnsi" w:cstheme="minorHAnsi"/>
          <w:sz w:val="22"/>
          <w:szCs w:val="22"/>
        </w:rPr>
      </w:pPr>
    </w:p>
    <w:p w14:paraId="51EA72B0" w14:textId="77777777" w:rsidR="0018391D" w:rsidRPr="00513D77" w:rsidRDefault="0018391D">
      <w:pPr>
        <w:rPr>
          <w:rFonts w:asciiTheme="minorHAnsi" w:hAnsiTheme="minorHAnsi" w:cstheme="minorHAnsi"/>
          <w:sz w:val="22"/>
          <w:szCs w:val="22"/>
        </w:rPr>
      </w:pPr>
    </w:p>
    <w:p w14:paraId="2A3EBCA8" w14:textId="77777777" w:rsidR="00F93D53" w:rsidRPr="00513D77" w:rsidRDefault="00F93D53" w:rsidP="00270150">
      <w:pPr>
        <w:ind w:left="2160"/>
        <w:rPr>
          <w:rFonts w:ascii="Segoe UI Light" w:hAnsi="Segoe UI Light" w:cstheme="minorHAnsi"/>
          <w:sz w:val="32"/>
          <w:szCs w:val="32"/>
        </w:rPr>
      </w:pPr>
    </w:p>
    <w:p w14:paraId="57B762D2" w14:textId="0E8FC5B5" w:rsidR="00C4394D" w:rsidRPr="00513D77" w:rsidRDefault="00C84303" w:rsidP="00C4394D">
      <w:pPr>
        <w:jc w:val="center"/>
        <w:rPr>
          <w:rFonts w:ascii="Segoe UI Light" w:hAnsi="Segoe UI Light" w:cstheme="minorHAnsi"/>
          <w:sz w:val="32"/>
          <w:szCs w:val="32"/>
        </w:rPr>
      </w:pPr>
      <w:r w:rsidRPr="00513D77">
        <w:rPr>
          <w:rFonts w:ascii="Segoe UI Light" w:hAnsi="Segoe UI Light" w:cstheme="minorHAnsi"/>
          <w:sz w:val="32"/>
          <w:szCs w:val="32"/>
        </w:rPr>
        <w:t>Treasury Management Software</w:t>
      </w:r>
    </w:p>
    <w:p w14:paraId="59BB613C" w14:textId="77777777" w:rsidR="005A6CED" w:rsidRPr="00513D77" w:rsidRDefault="005A6CED" w:rsidP="00C4394D">
      <w:pPr>
        <w:jc w:val="center"/>
        <w:rPr>
          <w:rFonts w:ascii="Segoe UI Light" w:hAnsi="Segoe UI Light" w:cstheme="minorHAnsi"/>
          <w:sz w:val="32"/>
          <w:szCs w:val="32"/>
        </w:rPr>
      </w:pPr>
    </w:p>
    <w:p w14:paraId="3156E9CE" w14:textId="77777777" w:rsidR="00C4394D" w:rsidRPr="00513D77" w:rsidRDefault="00C4394D" w:rsidP="00C4394D">
      <w:pPr>
        <w:jc w:val="center"/>
        <w:rPr>
          <w:rFonts w:ascii="Segoe UI Light" w:hAnsi="Segoe UI Light" w:cstheme="minorHAnsi"/>
          <w:sz w:val="32"/>
          <w:szCs w:val="32"/>
        </w:rPr>
      </w:pPr>
    </w:p>
    <w:p w14:paraId="6E5463AB" w14:textId="77777777" w:rsidR="00C4394D" w:rsidRPr="00513D77" w:rsidRDefault="00C4394D" w:rsidP="00C4394D">
      <w:pPr>
        <w:jc w:val="center"/>
        <w:rPr>
          <w:rFonts w:ascii="Segoe UI Light" w:hAnsi="Segoe UI Light" w:cstheme="minorHAnsi"/>
          <w:sz w:val="32"/>
          <w:szCs w:val="32"/>
        </w:rPr>
      </w:pPr>
      <w:r w:rsidRPr="00513D77">
        <w:rPr>
          <w:rFonts w:ascii="Segoe UI Light" w:hAnsi="Segoe UI Light" w:cstheme="minorHAnsi"/>
          <w:sz w:val="32"/>
          <w:szCs w:val="32"/>
        </w:rPr>
        <w:t>for</w:t>
      </w:r>
    </w:p>
    <w:p w14:paraId="36807D2D" w14:textId="77777777" w:rsidR="00C4394D" w:rsidRPr="00513D77" w:rsidRDefault="00C4394D" w:rsidP="00C4394D">
      <w:pPr>
        <w:jc w:val="center"/>
        <w:rPr>
          <w:rFonts w:ascii="Segoe UI Light" w:hAnsi="Segoe UI Light" w:cstheme="minorHAnsi"/>
          <w:sz w:val="32"/>
          <w:szCs w:val="32"/>
        </w:rPr>
      </w:pPr>
    </w:p>
    <w:p w14:paraId="7A4EEA1B" w14:textId="77777777" w:rsidR="00C4394D" w:rsidRPr="00513D77" w:rsidRDefault="00C4394D" w:rsidP="00C4394D">
      <w:pPr>
        <w:ind w:left="2160"/>
        <w:rPr>
          <w:rFonts w:ascii="Segoe UI Light" w:hAnsi="Segoe UI Light" w:cstheme="minorHAnsi"/>
          <w:b/>
          <w:sz w:val="32"/>
          <w:szCs w:val="32"/>
        </w:rPr>
      </w:pPr>
      <w:r w:rsidRPr="00513D77">
        <w:rPr>
          <w:rFonts w:ascii="Segoe UI Light" w:hAnsi="Segoe UI Light" w:cstheme="minorHAnsi"/>
          <w:b/>
          <w:sz w:val="32"/>
          <w:szCs w:val="32"/>
        </w:rPr>
        <w:t>Microsoft Dynamics 365 for Finance and Operations™</w:t>
      </w:r>
    </w:p>
    <w:p w14:paraId="407807F1" w14:textId="77777777" w:rsidR="00C4394D" w:rsidRPr="00513D77" w:rsidRDefault="00C4394D" w:rsidP="00270150">
      <w:pPr>
        <w:ind w:left="2160"/>
        <w:rPr>
          <w:rFonts w:ascii="Segoe UI Light" w:hAnsi="Segoe UI Light" w:cstheme="minorHAnsi"/>
          <w:sz w:val="32"/>
          <w:szCs w:val="32"/>
        </w:rPr>
      </w:pPr>
    </w:p>
    <w:p w14:paraId="57D58563" w14:textId="77777777" w:rsidR="00C4394D" w:rsidRPr="00513D77" w:rsidRDefault="00C4394D" w:rsidP="00270150">
      <w:pPr>
        <w:ind w:left="2160"/>
        <w:rPr>
          <w:rFonts w:ascii="Segoe UI Light" w:hAnsi="Segoe UI Light" w:cstheme="minorHAnsi"/>
          <w:sz w:val="32"/>
          <w:szCs w:val="32"/>
        </w:rPr>
      </w:pPr>
    </w:p>
    <w:p w14:paraId="7560303F" w14:textId="1EF18CD4" w:rsidR="00D241F9" w:rsidRPr="00513D77" w:rsidRDefault="00731C3E" w:rsidP="00D241F9">
      <w:pPr>
        <w:jc w:val="center"/>
        <w:rPr>
          <w:rFonts w:ascii="Segoe UI Light" w:hAnsi="Segoe UI Light" w:cstheme="minorHAnsi"/>
          <w:sz w:val="32"/>
          <w:szCs w:val="32"/>
        </w:rPr>
      </w:pPr>
      <w:r w:rsidRPr="00513D77">
        <w:rPr>
          <w:rFonts w:ascii="Segoe UI Light" w:hAnsi="Segoe UI Light" w:cstheme="minorHAnsi"/>
          <w:i/>
          <w:sz w:val="32"/>
          <w:szCs w:val="32"/>
        </w:rPr>
        <w:t>D365FO</w:t>
      </w:r>
      <w:r w:rsidR="00342CD2" w:rsidRPr="00513D77">
        <w:rPr>
          <w:rFonts w:ascii="Segoe UI Light" w:hAnsi="Segoe UI Light" w:cstheme="minorHAnsi"/>
          <w:i/>
          <w:sz w:val="32"/>
          <w:szCs w:val="32"/>
        </w:rPr>
        <w:t xml:space="preserve"> </w:t>
      </w:r>
      <w:r w:rsidR="00C84303" w:rsidRPr="00513D77">
        <w:rPr>
          <w:rFonts w:ascii="Segoe UI Light" w:hAnsi="Segoe UI Light" w:cstheme="minorHAnsi"/>
          <w:i/>
          <w:sz w:val="32"/>
          <w:szCs w:val="32"/>
        </w:rPr>
        <w:t>TMS</w:t>
      </w:r>
      <w:r w:rsidR="00C04308" w:rsidRPr="00513D77">
        <w:rPr>
          <w:rFonts w:ascii="Segoe UI Light" w:hAnsi="Segoe UI Light" w:cstheme="minorHAnsi"/>
          <w:i/>
          <w:sz w:val="32"/>
          <w:szCs w:val="32"/>
        </w:rPr>
        <w:t xml:space="preserve"> </w:t>
      </w:r>
      <w:r w:rsidR="00335A0D" w:rsidRPr="00513D77">
        <w:rPr>
          <w:rFonts w:ascii="Segoe UI Light" w:hAnsi="Segoe UI Light" w:cstheme="minorHAnsi"/>
          <w:i/>
          <w:sz w:val="32"/>
          <w:szCs w:val="32"/>
        </w:rPr>
        <w:t>product version</w:t>
      </w:r>
      <w:r w:rsidR="00335A0D" w:rsidRPr="00513D77">
        <w:rPr>
          <w:rFonts w:ascii="Segoe UI Light" w:hAnsi="Segoe UI Light" w:cstheme="minorHAnsi"/>
          <w:sz w:val="32"/>
          <w:szCs w:val="32"/>
        </w:rPr>
        <w:t xml:space="preserve">: </w:t>
      </w:r>
      <w:r w:rsidR="00C70B89" w:rsidRPr="00513D77">
        <w:rPr>
          <w:rFonts w:ascii="Segoe UI Light" w:hAnsi="Segoe UI Light" w:cstheme="minorHAnsi"/>
          <w:sz w:val="32"/>
          <w:szCs w:val="32"/>
        </w:rPr>
        <w:t>10.15.1323.2</w:t>
      </w:r>
    </w:p>
    <w:p w14:paraId="02F9A9C4" w14:textId="77777777" w:rsidR="00D241F9" w:rsidRPr="00513D77" w:rsidRDefault="00D241F9" w:rsidP="00D241F9">
      <w:pPr>
        <w:jc w:val="center"/>
        <w:rPr>
          <w:rFonts w:ascii="Segoe UI Light" w:hAnsi="Segoe UI Light" w:cstheme="minorHAnsi"/>
          <w:sz w:val="32"/>
          <w:szCs w:val="32"/>
        </w:rPr>
      </w:pPr>
    </w:p>
    <w:p w14:paraId="078F6FAB" w14:textId="1E79C608" w:rsidR="0018391D" w:rsidRPr="00513D77" w:rsidRDefault="007F7F1D" w:rsidP="00342CD2">
      <w:pPr>
        <w:jc w:val="center"/>
        <w:rPr>
          <w:rFonts w:ascii="Segoe UI Light" w:hAnsi="Segoe UI Light" w:cstheme="minorHAnsi"/>
          <w:sz w:val="22"/>
          <w:szCs w:val="22"/>
        </w:rPr>
      </w:pPr>
      <w:r w:rsidRPr="00513D77">
        <w:rPr>
          <w:rFonts w:ascii="Segoe UI Light" w:hAnsi="Segoe UI Light" w:cstheme="minorHAnsi"/>
          <w:caps/>
          <w:sz w:val="22"/>
          <w:szCs w:val="22"/>
        </w:rPr>
        <w:t>202</w:t>
      </w:r>
      <w:r w:rsidR="00864156" w:rsidRPr="00513D77">
        <w:rPr>
          <w:rFonts w:ascii="Segoe UI Light" w:hAnsi="Segoe UI Light" w:cstheme="minorHAnsi"/>
          <w:caps/>
          <w:sz w:val="22"/>
          <w:szCs w:val="22"/>
        </w:rPr>
        <w:t>2</w:t>
      </w:r>
      <w:r w:rsidR="005A6CED" w:rsidRPr="00513D77">
        <w:rPr>
          <w:rFonts w:ascii="Segoe UI Light" w:hAnsi="Segoe UI Light" w:cstheme="minorHAnsi"/>
          <w:caps/>
          <w:sz w:val="22"/>
          <w:szCs w:val="22"/>
        </w:rPr>
        <w:t>-</w:t>
      </w:r>
      <w:r w:rsidR="00FF2184" w:rsidRPr="00513D77">
        <w:rPr>
          <w:rFonts w:ascii="Segoe UI Light" w:hAnsi="Segoe UI Light" w:cstheme="minorHAnsi"/>
          <w:caps/>
          <w:sz w:val="22"/>
          <w:szCs w:val="22"/>
        </w:rPr>
        <w:t>02-28</w:t>
      </w:r>
    </w:p>
    <w:p w14:paraId="24BBA51A" w14:textId="77777777" w:rsidR="006B42FC" w:rsidRPr="00513D77" w:rsidRDefault="006B42FC" w:rsidP="00522202">
      <w:pPr>
        <w:ind w:left="2160"/>
        <w:jc w:val="right"/>
        <w:rPr>
          <w:rFonts w:ascii="Segoe UI Light" w:hAnsi="Segoe UI Light" w:cstheme="minorHAnsi"/>
          <w:sz w:val="22"/>
          <w:szCs w:val="22"/>
        </w:rPr>
      </w:pPr>
    </w:p>
    <w:p w14:paraId="4DB98FD7" w14:textId="77777777" w:rsidR="009A030E" w:rsidRPr="00513D77" w:rsidRDefault="009A030E" w:rsidP="00342CD2">
      <w:pPr>
        <w:rPr>
          <w:rFonts w:ascii="Segoe UI Light" w:hAnsi="Segoe UI Light" w:cstheme="minorHAnsi"/>
          <w:sz w:val="22"/>
          <w:szCs w:val="22"/>
        </w:rPr>
      </w:pPr>
    </w:p>
    <w:p w14:paraId="62D00A30" w14:textId="77777777" w:rsidR="00270150" w:rsidRPr="00513D77" w:rsidRDefault="00F93D53" w:rsidP="00DE0B31">
      <w:pPr>
        <w:rPr>
          <w:rFonts w:ascii="Segoe UI Light" w:hAnsi="Segoe UI Light" w:cstheme="minorHAnsi"/>
          <w:sz w:val="22"/>
          <w:szCs w:val="22"/>
        </w:rPr>
      </w:pPr>
      <w:bookmarkStart w:id="0" w:name="_Toc122522330"/>
      <w:r w:rsidRPr="00513D77">
        <w:rPr>
          <w:rFonts w:ascii="Segoe UI Light" w:hAnsi="Segoe UI Light" w:cstheme="minorHAnsi"/>
          <w:sz w:val="22"/>
          <w:szCs w:val="22"/>
        </w:rPr>
        <w:br w:type="page"/>
      </w:r>
      <w:bookmarkEnd w:id="0"/>
    </w:p>
    <w:p w14:paraId="109E0D3B" w14:textId="0082722E" w:rsidR="00230306" w:rsidRPr="00513D77"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13D77"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13D77" w14:paraId="1BB28A57" w14:textId="77777777" w:rsidTr="000C7F99">
        <w:tc>
          <w:tcPr>
            <w:tcW w:w="5098" w:type="dxa"/>
          </w:tcPr>
          <w:p w14:paraId="0E41EECE" w14:textId="0733AAD8" w:rsidR="000C7F99" w:rsidRPr="00513D77" w:rsidRDefault="000C7F99" w:rsidP="000C7F99">
            <w:pPr>
              <w:pStyle w:val="Heading2"/>
              <w:rPr>
                <w:rFonts w:ascii="Segoe UI Light" w:hAnsi="Segoe UI Light" w:cstheme="minorBidi"/>
                <w:sz w:val="28"/>
              </w:rPr>
            </w:pPr>
            <w:r w:rsidRPr="00513D77">
              <w:rPr>
                <w:rFonts w:ascii="Segoe UI Light" w:hAnsi="Segoe UI Light" w:cstheme="minorBidi"/>
                <w:sz w:val="28"/>
              </w:rPr>
              <w:t>D365FO TMS module</w:t>
            </w:r>
          </w:p>
          <w:p w14:paraId="6263331D" w14:textId="77777777" w:rsidR="000C7F99" w:rsidRPr="00513D77" w:rsidRDefault="000C7F99" w:rsidP="000C7F99">
            <w:pPr>
              <w:rPr>
                <w:rFonts w:ascii="Segoe UI Light" w:hAnsi="Segoe UI Light" w:cs="Segoe UI"/>
                <w:sz w:val="22"/>
              </w:rPr>
            </w:pPr>
          </w:p>
          <w:p w14:paraId="407B0AFD" w14:textId="12730A6A" w:rsidR="000C7F99" w:rsidRPr="00513D77" w:rsidRDefault="000C7F99" w:rsidP="000C7F99">
            <w:pPr>
              <w:rPr>
                <w:rFonts w:ascii="Segoe UI Light" w:hAnsi="Segoe UI Light" w:cs="Segoe UI"/>
                <w:sz w:val="22"/>
              </w:rPr>
            </w:pPr>
            <w:r w:rsidRPr="00513D77">
              <w:rPr>
                <w:rFonts w:ascii="Segoe UI Light" w:hAnsi="Segoe UI Light" w:cs="Segoe UI"/>
                <w:sz w:val="22"/>
              </w:rPr>
              <w:t xml:space="preserve">TMS is an add-on for Dynamics 365 suite of business application software. </w:t>
            </w:r>
          </w:p>
          <w:p w14:paraId="4B615AF6" w14:textId="0D55C928" w:rsidR="000C7F99" w:rsidRPr="00513D77" w:rsidRDefault="000C7F99" w:rsidP="000C7F99">
            <w:pPr>
              <w:rPr>
                <w:rFonts w:ascii="Segoe UI Light" w:hAnsi="Segoe UI Light" w:cs="Segoe UI"/>
                <w:sz w:val="22"/>
              </w:rPr>
            </w:pPr>
          </w:p>
          <w:p w14:paraId="2F12B416" w14:textId="77777777" w:rsidR="000C7F99" w:rsidRPr="00513D77" w:rsidRDefault="000C7F99" w:rsidP="000C7F99">
            <w:pPr>
              <w:rPr>
                <w:rFonts w:ascii="Segoe UI Light" w:hAnsi="Segoe UI Light" w:cs="Segoe UI"/>
                <w:sz w:val="22"/>
              </w:rPr>
            </w:pPr>
          </w:p>
          <w:p w14:paraId="70EB5B0B"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This software provides functionality to support Treasury management as per the depicted sub-modules.</w:t>
            </w:r>
            <w:r w:rsidRPr="00513D77">
              <w:rPr>
                <w:rFonts w:ascii="Segoe UI Light" w:hAnsi="Segoe UI Light" w:cs="Segoe UI"/>
                <w:sz w:val="22"/>
                <w:lang w:val="en-ZA"/>
              </w:rPr>
              <w:t xml:space="preserve"> </w:t>
            </w:r>
          </w:p>
          <w:p w14:paraId="1010A05F" w14:textId="7B937E70" w:rsidR="000C7F99" w:rsidRPr="00513D77" w:rsidRDefault="000C7F99" w:rsidP="000C7F99">
            <w:pPr>
              <w:rPr>
                <w:rFonts w:ascii="Segoe UI Light" w:hAnsi="Segoe UI Light" w:cs="Segoe UI"/>
                <w:sz w:val="22"/>
              </w:rPr>
            </w:pPr>
          </w:p>
          <w:p w14:paraId="646695B5" w14:textId="77777777" w:rsidR="000C7F99" w:rsidRPr="00513D77" w:rsidRDefault="000C7F99" w:rsidP="000C7F99">
            <w:pPr>
              <w:rPr>
                <w:rFonts w:ascii="Segoe UI Light" w:hAnsi="Segoe UI Light" w:cs="Segoe UI"/>
                <w:sz w:val="22"/>
              </w:rPr>
            </w:pPr>
          </w:p>
          <w:p w14:paraId="68E51B39"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The D365 Finance and Operations core is developed and owned by Microsoft.</w:t>
            </w:r>
            <w:r w:rsidRPr="00513D77">
              <w:rPr>
                <w:rFonts w:ascii="Segoe UI Light" w:hAnsi="Segoe UI Light" w:cstheme="minorHAnsi"/>
                <w:noProof/>
                <w:sz w:val="24"/>
              </w:rPr>
              <w:t xml:space="preserve"> </w:t>
            </w:r>
          </w:p>
          <w:p w14:paraId="69824659" w14:textId="77777777" w:rsidR="000C7F99" w:rsidRPr="00513D77" w:rsidRDefault="000C7F99" w:rsidP="007A36E3">
            <w:pPr>
              <w:rPr>
                <w:rFonts w:ascii="Segoe UI Light" w:hAnsi="Segoe UI Light" w:cstheme="minorHAnsi"/>
                <w:sz w:val="24"/>
              </w:rPr>
            </w:pPr>
          </w:p>
        </w:tc>
        <w:tc>
          <w:tcPr>
            <w:tcW w:w="5099" w:type="dxa"/>
          </w:tcPr>
          <w:p w14:paraId="45D1C655" w14:textId="4958DA90" w:rsidR="000C7F99" w:rsidRPr="00513D77" w:rsidRDefault="000C7F99" w:rsidP="007A36E3">
            <w:pPr>
              <w:rPr>
                <w:rFonts w:ascii="Segoe UI Light" w:hAnsi="Segoe UI Light" w:cstheme="minorHAnsi"/>
                <w:sz w:val="24"/>
              </w:rPr>
            </w:pPr>
            <w:r w:rsidRPr="00513D77">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33.25pt" o:ole="">
                  <v:imagedata r:id="rId14" o:title=""/>
                </v:shape>
                <o:OLEObject Type="Embed" ProgID="PBrush" ShapeID="_x0000_i1025" DrawAspect="Content" ObjectID="_1707650034" r:id="rId15"/>
              </w:object>
            </w:r>
          </w:p>
        </w:tc>
      </w:tr>
    </w:tbl>
    <w:p w14:paraId="15609A1A" w14:textId="75196EBE" w:rsidR="007A36E3" w:rsidRPr="00513D77" w:rsidRDefault="007A36E3" w:rsidP="007A36E3">
      <w:pPr>
        <w:rPr>
          <w:rFonts w:ascii="Segoe UI Light" w:hAnsi="Segoe UI Light" w:cstheme="minorHAnsi"/>
          <w:sz w:val="24"/>
        </w:rPr>
      </w:pPr>
    </w:p>
    <w:p w14:paraId="7E615E85" w14:textId="7962054B" w:rsidR="007A36E3" w:rsidRPr="00513D77" w:rsidRDefault="007A36E3" w:rsidP="00317D2F">
      <w:pPr>
        <w:jc w:val="center"/>
        <w:rPr>
          <w:rFonts w:ascii="Segoe UI Light" w:hAnsi="Segoe UI Light" w:cstheme="minorHAnsi"/>
          <w:sz w:val="24"/>
        </w:rPr>
      </w:pPr>
    </w:p>
    <w:p w14:paraId="5070356A" w14:textId="2049F4D6" w:rsidR="00C4394D" w:rsidRPr="00513D77" w:rsidRDefault="00F729BF" w:rsidP="00F729BF">
      <w:pPr>
        <w:tabs>
          <w:tab w:val="left" w:pos="3740"/>
        </w:tabs>
        <w:rPr>
          <w:rFonts w:ascii="Segoe UI Light" w:hAnsi="Segoe UI Light" w:cstheme="minorHAnsi"/>
          <w:sz w:val="24"/>
        </w:rPr>
      </w:pPr>
      <w:r w:rsidRPr="00513D77">
        <w:rPr>
          <w:rFonts w:ascii="Segoe UI Light" w:hAnsi="Segoe UI Light" w:cstheme="minorHAnsi"/>
          <w:sz w:val="24"/>
        </w:rPr>
        <w:tab/>
      </w:r>
    </w:p>
    <w:p w14:paraId="7BBDFF71" w14:textId="19EC06BB" w:rsidR="00020E63" w:rsidRPr="00513D77" w:rsidRDefault="00C4394D" w:rsidP="00020E63">
      <w:pPr>
        <w:rPr>
          <w:rFonts w:ascii="Segoe UI Light" w:hAnsi="Segoe UI Light" w:cstheme="minorHAnsi"/>
          <w:sz w:val="24"/>
        </w:rPr>
      </w:pPr>
      <w:r w:rsidRPr="00513D77">
        <w:rPr>
          <w:rFonts w:ascii="Segoe UI Light" w:hAnsi="Segoe UI Light" w:cstheme="minorHAnsi"/>
          <w:sz w:val="24"/>
        </w:rPr>
        <w:br w:type="page"/>
      </w:r>
    </w:p>
    <w:p w14:paraId="1425C1D8" w14:textId="77777777" w:rsidR="00342CD2" w:rsidRPr="00513D77" w:rsidRDefault="00D542E0" w:rsidP="00D542E0">
      <w:pPr>
        <w:pStyle w:val="Caption"/>
        <w:rPr>
          <w:rFonts w:ascii="Segoe UI Light" w:hAnsi="Segoe UI Light" w:cstheme="minorHAnsi"/>
          <w:sz w:val="24"/>
          <w:szCs w:val="24"/>
        </w:rPr>
      </w:pPr>
      <w:r w:rsidRPr="00513D77">
        <w:rPr>
          <w:rFonts w:ascii="Segoe UI Light" w:hAnsi="Segoe UI Light" w:cstheme="minorHAnsi"/>
          <w:sz w:val="24"/>
          <w:szCs w:val="24"/>
        </w:rPr>
        <w:lastRenderedPageBreak/>
        <w:t>Release version</w:t>
      </w:r>
    </w:p>
    <w:p w14:paraId="078A3BC3" w14:textId="77777777" w:rsidR="00342CD2" w:rsidRPr="00513D77" w:rsidRDefault="00342CD2" w:rsidP="00342CD2">
      <w:pPr>
        <w:rPr>
          <w:rFonts w:ascii="Segoe UI Light" w:hAnsi="Segoe UI Light" w:cstheme="minorHAnsi"/>
          <w:sz w:val="24"/>
        </w:rPr>
      </w:pPr>
    </w:p>
    <w:p w14:paraId="5D235578" w14:textId="7C8DB652" w:rsidR="00D542E0" w:rsidRPr="00513D77" w:rsidRDefault="005A3CEB" w:rsidP="00646691">
      <w:pPr>
        <w:ind w:left="720"/>
        <w:rPr>
          <w:rFonts w:ascii="Segoe UI Light" w:hAnsi="Segoe UI Light" w:cstheme="minorHAnsi"/>
          <w:sz w:val="24"/>
        </w:rPr>
      </w:pPr>
      <w:r w:rsidRPr="00513D77">
        <w:rPr>
          <w:rFonts w:ascii="Segoe UI Light" w:hAnsi="Segoe UI Light" w:cstheme="minorHAnsi"/>
          <w:b/>
          <w:bCs/>
          <w:sz w:val="24"/>
        </w:rPr>
        <w:t>TMS</w:t>
      </w:r>
      <w:r w:rsidR="00D542E0" w:rsidRPr="00513D77">
        <w:rPr>
          <w:rFonts w:ascii="Segoe UI Light" w:hAnsi="Segoe UI Light" w:cstheme="minorHAnsi"/>
          <w:b/>
          <w:bCs/>
          <w:sz w:val="24"/>
        </w:rPr>
        <w:t xml:space="preserve"> Package version: </w:t>
      </w:r>
      <w:r w:rsidRPr="00513D77">
        <w:rPr>
          <w:rFonts w:ascii="Segoe UI Light" w:hAnsi="Segoe UI Light" w:cstheme="minorHAnsi"/>
          <w:sz w:val="24"/>
        </w:rPr>
        <w:t>TMS_DeployablePackage_10</w:t>
      </w:r>
      <w:r w:rsidR="00D13279" w:rsidRPr="00513D77">
        <w:rPr>
          <w:rFonts w:ascii="Segoe UI Light" w:hAnsi="Segoe UI Light" w:cstheme="minorHAnsi"/>
          <w:sz w:val="24"/>
        </w:rPr>
        <w:t>_</w:t>
      </w:r>
      <w:r w:rsidR="006D259E" w:rsidRPr="00513D77">
        <w:rPr>
          <w:rFonts w:ascii="Segoe UI Light" w:hAnsi="Segoe UI Light" w:cstheme="minorHAnsi"/>
          <w:sz w:val="24"/>
        </w:rPr>
        <w:t>1</w:t>
      </w:r>
      <w:r w:rsidR="00C70B89" w:rsidRPr="00513D77">
        <w:rPr>
          <w:rFonts w:ascii="Segoe UI Light" w:hAnsi="Segoe UI Light" w:cstheme="minorHAnsi"/>
          <w:sz w:val="24"/>
        </w:rPr>
        <w:t>5</w:t>
      </w:r>
      <w:r w:rsidR="00D13279" w:rsidRPr="00513D77">
        <w:rPr>
          <w:rFonts w:ascii="Segoe UI Light" w:hAnsi="Segoe UI Light" w:cstheme="minorHAnsi"/>
          <w:sz w:val="24"/>
        </w:rPr>
        <w:t>_</w:t>
      </w:r>
      <w:r w:rsidR="00776F33" w:rsidRPr="00513D77">
        <w:rPr>
          <w:rFonts w:ascii="Segoe UI Light" w:hAnsi="Segoe UI Light" w:cstheme="minorHAnsi"/>
          <w:sz w:val="24"/>
        </w:rPr>
        <w:t>1</w:t>
      </w:r>
      <w:r w:rsidR="00C70B89" w:rsidRPr="00513D77">
        <w:rPr>
          <w:rFonts w:ascii="Segoe UI Light" w:hAnsi="Segoe UI Light" w:cstheme="minorHAnsi"/>
          <w:sz w:val="24"/>
        </w:rPr>
        <w:t>323</w:t>
      </w:r>
      <w:r w:rsidR="00236B72" w:rsidRPr="00513D77">
        <w:rPr>
          <w:rFonts w:ascii="Segoe UI Light" w:hAnsi="Segoe UI Light" w:cstheme="minorHAnsi"/>
          <w:sz w:val="24"/>
        </w:rPr>
        <w:t>_</w:t>
      </w:r>
      <w:r w:rsidR="00C70B89" w:rsidRPr="00513D77">
        <w:rPr>
          <w:rFonts w:ascii="Segoe UI Light" w:hAnsi="Segoe UI Light" w:cstheme="minorHAnsi"/>
          <w:sz w:val="24"/>
        </w:rPr>
        <w:t>2</w:t>
      </w:r>
    </w:p>
    <w:p w14:paraId="2F92CE30" w14:textId="77777777" w:rsidR="00D542E0" w:rsidRPr="00513D77" w:rsidRDefault="00D542E0" w:rsidP="005234B3">
      <w:pPr>
        <w:ind w:left="720"/>
        <w:rPr>
          <w:rFonts w:ascii="Segoe UI Light" w:hAnsi="Segoe UI Light" w:cstheme="minorHAnsi"/>
          <w:sz w:val="24"/>
        </w:rPr>
      </w:pPr>
    </w:p>
    <w:p w14:paraId="2DFCC900" w14:textId="77777777" w:rsidR="00342CD2" w:rsidRPr="00513D77" w:rsidRDefault="00D542E0" w:rsidP="005234B3">
      <w:pPr>
        <w:ind w:left="720"/>
        <w:rPr>
          <w:rFonts w:ascii="Segoe UI Light" w:hAnsi="Segoe UI Light" w:cstheme="minorHAnsi"/>
          <w:sz w:val="24"/>
        </w:rPr>
      </w:pPr>
      <w:r w:rsidRPr="00513D77">
        <w:rPr>
          <w:rFonts w:ascii="Segoe UI Light" w:hAnsi="Segoe UI Light" w:cstheme="minorHAnsi"/>
          <w:sz w:val="24"/>
        </w:rPr>
        <w:t>This package was created on Microsoft Dynamics 365 for Finance and Operations:</w:t>
      </w:r>
    </w:p>
    <w:p w14:paraId="55B7DC5E" w14:textId="77777777" w:rsidR="00D542E0" w:rsidRPr="00513D77"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513D77" w14:paraId="782E8648" w14:textId="38DBD3AE" w:rsidTr="00965BBB">
        <w:tc>
          <w:tcPr>
            <w:tcW w:w="2268" w:type="dxa"/>
            <w:shd w:val="clear" w:color="auto" w:fill="8DB3E2" w:themeFill="text2" w:themeFillTint="66"/>
          </w:tcPr>
          <w:p w14:paraId="098DD40C"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Build number</w:t>
            </w:r>
          </w:p>
        </w:tc>
      </w:tr>
      <w:tr w:rsidR="001F3664" w:rsidRPr="00513D77" w14:paraId="1802730A" w14:textId="1AFFF110" w:rsidTr="00965BBB">
        <w:tc>
          <w:tcPr>
            <w:tcW w:w="2268" w:type="dxa"/>
          </w:tcPr>
          <w:p w14:paraId="2BE275E3"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Application release</w:t>
            </w:r>
          </w:p>
        </w:tc>
        <w:tc>
          <w:tcPr>
            <w:tcW w:w="2312" w:type="dxa"/>
            <w:shd w:val="clear" w:color="auto" w:fill="auto"/>
          </w:tcPr>
          <w:p w14:paraId="29D15783" w14:textId="41BEA4A5" w:rsidR="00F92EDF" w:rsidRPr="00513D77" w:rsidRDefault="00646691" w:rsidP="004B4D30">
            <w:pPr>
              <w:rPr>
                <w:rFonts w:ascii="Segoe UI Light" w:hAnsi="Segoe UI Light" w:cstheme="minorHAnsi"/>
                <w:sz w:val="24"/>
              </w:rPr>
            </w:pPr>
            <w:r w:rsidRPr="00513D77">
              <w:rPr>
                <w:rFonts w:ascii="Segoe UI Light" w:hAnsi="Segoe UI Light" w:cstheme="minorHAnsi"/>
                <w:sz w:val="24"/>
              </w:rPr>
              <w:t>10.0.</w:t>
            </w:r>
            <w:r w:rsidR="00776F33" w:rsidRPr="00513D77">
              <w:rPr>
                <w:rFonts w:ascii="Segoe UI Light" w:hAnsi="Segoe UI Light" w:cstheme="minorHAnsi"/>
                <w:sz w:val="24"/>
              </w:rPr>
              <w:t>2</w:t>
            </w:r>
            <w:r w:rsidR="00C70B89" w:rsidRPr="00513D77">
              <w:rPr>
                <w:rFonts w:ascii="Segoe UI Light" w:hAnsi="Segoe UI Light" w:cstheme="minorHAnsi"/>
                <w:sz w:val="24"/>
              </w:rPr>
              <w:t>4</w:t>
            </w:r>
          </w:p>
        </w:tc>
        <w:tc>
          <w:tcPr>
            <w:tcW w:w="3204" w:type="dxa"/>
          </w:tcPr>
          <w:p w14:paraId="5F171275" w14:textId="78EABDB4" w:rsidR="00F92EDF" w:rsidRPr="00513D77" w:rsidRDefault="006D259E" w:rsidP="0099284F">
            <w:pPr>
              <w:rPr>
                <w:rFonts w:ascii="Segoe UI Light" w:hAnsi="Segoe UI Light" w:cstheme="minorHAnsi"/>
                <w:sz w:val="24"/>
              </w:rPr>
            </w:pPr>
            <w:r w:rsidRPr="00513D77">
              <w:rPr>
                <w:rFonts w:ascii="Segoe UI Light" w:hAnsi="Segoe UI Light" w:cstheme="minorHAnsi"/>
                <w:sz w:val="24"/>
              </w:rPr>
              <w:t>10_1</w:t>
            </w:r>
            <w:r w:rsidR="00C70B89" w:rsidRPr="00513D77">
              <w:rPr>
                <w:rFonts w:ascii="Segoe UI Light" w:hAnsi="Segoe UI Light" w:cstheme="minorHAnsi"/>
                <w:sz w:val="24"/>
              </w:rPr>
              <w:t>5</w:t>
            </w:r>
            <w:r w:rsidRPr="00513D77">
              <w:rPr>
                <w:rFonts w:ascii="Segoe UI Light" w:hAnsi="Segoe UI Light" w:cstheme="minorHAnsi"/>
                <w:sz w:val="24"/>
              </w:rPr>
              <w:t>_</w:t>
            </w:r>
            <w:r w:rsidR="001455BA" w:rsidRPr="00513D77">
              <w:rPr>
                <w:rFonts w:ascii="Segoe UI Light" w:hAnsi="Segoe UI Light" w:cstheme="minorHAnsi"/>
                <w:sz w:val="24"/>
              </w:rPr>
              <w:t>1</w:t>
            </w:r>
            <w:r w:rsidR="00C70B89" w:rsidRPr="00513D77">
              <w:rPr>
                <w:rFonts w:ascii="Segoe UI Light" w:hAnsi="Segoe UI Light" w:cstheme="minorHAnsi"/>
                <w:sz w:val="24"/>
              </w:rPr>
              <w:t>323</w:t>
            </w:r>
            <w:r w:rsidR="001455BA" w:rsidRPr="00513D77">
              <w:rPr>
                <w:rFonts w:ascii="Segoe UI Light" w:hAnsi="Segoe UI Light" w:cstheme="minorHAnsi"/>
                <w:sz w:val="24"/>
              </w:rPr>
              <w:t>_</w:t>
            </w:r>
            <w:r w:rsidR="00C70B89" w:rsidRPr="00513D77">
              <w:rPr>
                <w:rFonts w:ascii="Segoe UI Light" w:hAnsi="Segoe UI Light" w:cstheme="minorHAnsi"/>
                <w:sz w:val="24"/>
              </w:rPr>
              <w:t>2</w:t>
            </w:r>
          </w:p>
        </w:tc>
      </w:tr>
      <w:tr w:rsidR="00F92EDF" w:rsidRPr="00513D77" w14:paraId="11823502" w14:textId="253C4A45" w:rsidTr="00965BBB">
        <w:tc>
          <w:tcPr>
            <w:tcW w:w="2268" w:type="dxa"/>
          </w:tcPr>
          <w:p w14:paraId="31040101"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Platform release</w:t>
            </w:r>
          </w:p>
        </w:tc>
        <w:tc>
          <w:tcPr>
            <w:tcW w:w="2312" w:type="dxa"/>
          </w:tcPr>
          <w:p w14:paraId="01A749F3" w14:textId="621F44B4" w:rsidR="00F92EDF" w:rsidRPr="00513D77" w:rsidRDefault="00F92EDF" w:rsidP="00965BBB">
            <w:pPr>
              <w:rPr>
                <w:rFonts w:ascii="Segoe UI Light" w:hAnsi="Segoe UI Light" w:cstheme="minorHAnsi"/>
                <w:sz w:val="24"/>
              </w:rPr>
            </w:pPr>
            <w:r w:rsidRPr="00513D77">
              <w:rPr>
                <w:rFonts w:ascii="Segoe UI Light" w:hAnsi="Segoe UI Light" w:cstheme="minorHAnsi"/>
                <w:sz w:val="24"/>
              </w:rPr>
              <w:t>Platform update</w:t>
            </w:r>
            <w:r w:rsidR="00646691" w:rsidRPr="00513D77">
              <w:rPr>
                <w:rFonts w:ascii="Segoe UI Light" w:hAnsi="Segoe UI Light" w:cstheme="minorHAnsi"/>
                <w:sz w:val="24"/>
              </w:rPr>
              <w:t xml:space="preserve"> </w:t>
            </w:r>
            <w:r w:rsidR="005E2758" w:rsidRPr="00513D77">
              <w:rPr>
                <w:rFonts w:ascii="Segoe UI Light" w:hAnsi="Segoe UI Light" w:cstheme="minorHAnsi"/>
                <w:sz w:val="24"/>
              </w:rPr>
              <w:t>4</w:t>
            </w:r>
            <w:r w:rsidR="00C70B89" w:rsidRPr="00513D77">
              <w:rPr>
                <w:rFonts w:ascii="Segoe UI Light" w:hAnsi="Segoe UI Light" w:cstheme="minorHAnsi"/>
                <w:sz w:val="24"/>
              </w:rPr>
              <w:t>8</w:t>
            </w:r>
          </w:p>
        </w:tc>
        <w:tc>
          <w:tcPr>
            <w:tcW w:w="3204" w:type="dxa"/>
          </w:tcPr>
          <w:p w14:paraId="09CCA6CE" w14:textId="634EC64B" w:rsidR="00F92EDF" w:rsidRPr="00513D77" w:rsidRDefault="00F92EDF" w:rsidP="004B4D30">
            <w:pPr>
              <w:rPr>
                <w:rFonts w:ascii="Segoe UI Light" w:hAnsi="Segoe UI Light" w:cstheme="minorHAnsi"/>
                <w:sz w:val="24"/>
              </w:rPr>
            </w:pPr>
            <w:r w:rsidRPr="00513D77">
              <w:rPr>
                <w:rFonts w:ascii="Segoe UI Light" w:hAnsi="Segoe UI Light" w:cstheme="minorHAnsi"/>
                <w:sz w:val="24"/>
              </w:rPr>
              <w:t>7.0.</w:t>
            </w:r>
            <w:r w:rsidR="00101977" w:rsidRPr="00513D77">
              <w:rPr>
                <w:rFonts w:ascii="Segoe UI Light" w:hAnsi="Segoe UI Light" w:cstheme="minorHAnsi"/>
                <w:sz w:val="24"/>
              </w:rPr>
              <w:t>6</w:t>
            </w:r>
            <w:r w:rsidR="00C70B89" w:rsidRPr="00513D77">
              <w:rPr>
                <w:rFonts w:ascii="Segoe UI Light" w:hAnsi="Segoe UI Light" w:cstheme="minorHAnsi"/>
                <w:sz w:val="24"/>
              </w:rPr>
              <w:t>253</w:t>
            </w:r>
          </w:p>
        </w:tc>
      </w:tr>
    </w:tbl>
    <w:p w14:paraId="70CEBCCB" w14:textId="4A1B4D17" w:rsidR="00B93342" w:rsidRPr="00513D77" w:rsidRDefault="00B93342" w:rsidP="00B93342">
      <w:pPr>
        <w:pStyle w:val="Heading1"/>
        <w:jc w:val="right"/>
        <w:rPr>
          <w:rFonts w:ascii="Segoe UI Light" w:hAnsi="Segoe UI Light"/>
        </w:rPr>
      </w:pPr>
      <w:r w:rsidRPr="00513D77">
        <w:rPr>
          <w:rFonts w:ascii="Segoe UI Light" w:hAnsi="Segoe UI Light"/>
        </w:rPr>
        <w:t>Enhancements:</w:t>
      </w:r>
    </w:p>
    <w:p w14:paraId="462D9D33" w14:textId="77777777" w:rsidR="00B93342" w:rsidRPr="00513D77" w:rsidRDefault="00B93342" w:rsidP="00B93342">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513D77" w14:paraId="3131A6BE" w14:textId="77777777" w:rsidTr="7D3D938D">
        <w:trPr>
          <w:cantSplit/>
          <w:trHeight w:val="300"/>
        </w:trPr>
        <w:tc>
          <w:tcPr>
            <w:tcW w:w="2250" w:type="dxa"/>
            <w:shd w:val="clear" w:color="auto" w:fill="8DB3E2" w:themeFill="text2" w:themeFillTint="66"/>
            <w:noWrap/>
            <w:vAlign w:val="bottom"/>
            <w:hideMark/>
          </w:tcPr>
          <w:p w14:paraId="5EF48544" w14:textId="77777777" w:rsidR="00B93342" w:rsidRPr="00513D77" w:rsidRDefault="00B93342" w:rsidP="0016701B">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5A97670" w14:textId="77777777" w:rsidR="00B93342" w:rsidRPr="00513D77" w:rsidRDefault="00B93342" w:rsidP="0016701B">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Description</w:t>
            </w:r>
          </w:p>
        </w:tc>
      </w:tr>
      <w:tr w:rsidR="000963EB" w:rsidRPr="00513D77" w14:paraId="7E608300" w14:textId="77777777" w:rsidTr="7D3D938D">
        <w:trPr>
          <w:cantSplit/>
          <w:trHeight w:val="600"/>
        </w:trPr>
        <w:tc>
          <w:tcPr>
            <w:tcW w:w="2250" w:type="dxa"/>
            <w:vMerge w:val="restart"/>
            <w:shd w:val="clear" w:color="auto" w:fill="auto"/>
            <w:noWrap/>
            <w:vAlign w:val="center"/>
          </w:tcPr>
          <w:p w14:paraId="01A0CFBD" w14:textId="222408A8" w:rsidR="000963EB" w:rsidRPr="00513D77" w:rsidRDefault="000963EB" w:rsidP="00657359">
            <w:pPr>
              <w:rPr>
                <w:rFonts w:ascii="Segoe UI Light" w:hAnsi="Segoe UI Light" w:cstheme="minorHAnsi"/>
                <w:sz w:val="24"/>
                <w:lang w:val="en-ZA" w:eastAsia="en-ZA"/>
              </w:rPr>
            </w:pPr>
            <w:r w:rsidRPr="00513D77">
              <w:rPr>
                <w:rFonts w:ascii="Segoe UI Light" w:hAnsi="Segoe UI Light" w:cstheme="minorHAnsi"/>
                <w:sz w:val="24"/>
                <w:lang w:val="en-ZA" w:eastAsia="en-ZA"/>
              </w:rPr>
              <w:t>Investments</w:t>
            </w:r>
          </w:p>
        </w:tc>
        <w:tc>
          <w:tcPr>
            <w:tcW w:w="7920" w:type="dxa"/>
            <w:shd w:val="clear" w:color="auto" w:fill="auto"/>
            <w:vAlign w:val="center"/>
          </w:tcPr>
          <w:p w14:paraId="114E27FB" w14:textId="295402C1" w:rsidR="000963EB" w:rsidRPr="00513D77" w:rsidRDefault="000963EB" w:rsidP="00A041AE">
            <w:pPr>
              <w:pStyle w:val="ListParagraph"/>
              <w:numPr>
                <w:ilvl w:val="0"/>
                <w:numId w:val="4"/>
              </w:numPr>
              <w:shd w:val="clear" w:color="auto" w:fill="FFFFFF"/>
              <w:ind w:left="341"/>
              <w:rPr>
                <w:rFonts w:ascii="Segoe UI Light" w:hAnsi="Segoe UI Light" w:cs="Segoe UI"/>
                <w:sz w:val="24"/>
              </w:rPr>
            </w:pPr>
            <w:r w:rsidRPr="00513D77">
              <w:rPr>
                <w:rFonts w:ascii="Segoe UI Light" w:hAnsi="Segoe UI Light" w:cs="Segoe UI"/>
                <w:sz w:val="24"/>
              </w:rPr>
              <w:t xml:space="preserve">Deleting of </w:t>
            </w:r>
            <w:r w:rsidRPr="00513D77">
              <w:rPr>
                <w:rFonts w:ascii="Segoe UI Light" w:hAnsi="Segoe UI Light" w:cs="Segoe UI"/>
                <w:b/>
                <w:sz w:val="24"/>
              </w:rPr>
              <w:t>Interest agreement</w:t>
            </w:r>
            <w:r w:rsidRPr="00513D77">
              <w:rPr>
                <w:rFonts w:ascii="Segoe UI Light" w:hAnsi="Segoe UI Light" w:cs="Segoe UI"/>
                <w:sz w:val="24"/>
              </w:rPr>
              <w:t xml:space="preserve"> lines on a Cash Investment are now allowed</w:t>
            </w:r>
            <w:r w:rsidR="006E519A" w:rsidRPr="00513D77">
              <w:rPr>
                <w:rFonts w:ascii="Segoe UI Light" w:hAnsi="Segoe UI Light" w:cs="Segoe UI"/>
                <w:sz w:val="24"/>
              </w:rPr>
              <w:t xml:space="preserve"> where </w:t>
            </w:r>
            <w:r w:rsidRPr="00513D77">
              <w:rPr>
                <w:rFonts w:ascii="Segoe UI Light" w:hAnsi="Segoe UI Light" w:cs="Segoe UI"/>
                <w:sz w:val="24"/>
              </w:rPr>
              <w:t xml:space="preserve">posted </w:t>
            </w:r>
            <w:r w:rsidR="006E519A" w:rsidRPr="00513D77">
              <w:rPr>
                <w:rFonts w:ascii="Segoe UI Light" w:hAnsi="Segoe UI Light" w:cs="Segoe UI"/>
                <w:sz w:val="24"/>
              </w:rPr>
              <w:t xml:space="preserve">transactions </w:t>
            </w:r>
            <w:proofErr w:type="gramStart"/>
            <w:r w:rsidR="006E519A" w:rsidRPr="00513D77">
              <w:rPr>
                <w:rFonts w:ascii="Segoe UI Light" w:hAnsi="Segoe UI Light" w:cs="Segoe UI"/>
                <w:sz w:val="24"/>
              </w:rPr>
              <w:t>exists</w:t>
            </w:r>
            <w:proofErr w:type="gramEnd"/>
            <w:r w:rsidRPr="00513D77">
              <w:rPr>
                <w:rFonts w:ascii="Segoe UI Light" w:hAnsi="Segoe UI Light" w:cs="Segoe UI"/>
                <w:sz w:val="24"/>
              </w:rPr>
              <w:t xml:space="preserve">. </w:t>
            </w:r>
          </w:p>
        </w:tc>
      </w:tr>
      <w:tr w:rsidR="000963EB" w:rsidRPr="00513D77" w14:paraId="711BC89F" w14:textId="77777777" w:rsidTr="7D3D938D">
        <w:trPr>
          <w:cantSplit/>
          <w:trHeight w:val="600"/>
        </w:trPr>
        <w:tc>
          <w:tcPr>
            <w:tcW w:w="2250" w:type="dxa"/>
            <w:vMerge/>
            <w:shd w:val="clear" w:color="auto" w:fill="auto"/>
            <w:noWrap/>
            <w:vAlign w:val="center"/>
          </w:tcPr>
          <w:p w14:paraId="385C0535" w14:textId="77777777" w:rsidR="000963EB" w:rsidRPr="00513D77" w:rsidRDefault="000963EB" w:rsidP="00657359">
            <w:pPr>
              <w:rPr>
                <w:rFonts w:ascii="Segoe UI Light" w:hAnsi="Segoe UI Light" w:cstheme="minorHAnsi"/>
                <w:sz w:val="24"/>
                <w:lang w:val="en-ZA" w:eastAsia="en-ZA"/>
              </w:rPr>
            </w:pPr>
          </w:p>
        </w:tc>
        <w:tc>
          <w:tcPr>
            <w:tcW w:w="7920" w:type="dxa"/>
            <w:shd w:val="clear" w:color="auto" w:fill="auto"/>
            <w:vAlign w:val="center"/>
          </w:tcPr>
          <w:p w14:paraId="3D409187" w14:textId="6F85B922" w:rsidR="000963EB" w:rsidRPr="00513D77" w:rsidRDefault="000963EB" w:rsidP="00A041AE">
            <w:pPr>
              <w:pStyle w:val="ListParagraph"/>
              <w:numPr>
                <w:ilvl w:val="0"/>
                <w:numId w:val="4"/>
              </w:numPr>
              <w:shd w:val="clear" w:color="auto" w:fill="FFFFFF"/>
              <w:ind w:left="341"/>
              <w:rPr>
                <w:rFonts w:ascii="Segoe UI Light" w:hAnsi="Segoe UI Light" w:cs="Segoe UI"/>
                <w:sz w:val="24"/>
              </w:rPr>
            </w:pPr>
            <w:r w:rsidRPr="00513D77">
              <w:rPr>
                <w:rFonts w:ascii="Segoe UI Light" w:hAnsi="Segoe UI Light" w:cs="Segoe UI"/>
                <w:sz w:val="24"/>
              </w:rPr>
              <w:t xml:space="preserve">Transactions are now </w:t>
            </w:r>
            <w:r w:rsidRPr="00513D77">
              <w:rPr>
                <w:rFonts w:ascii="Segoe UI Light" w:hAnsi="Segoe UI Light" w:cs="Segoe UI"/>
                <w:b/>
                <w:bCs/>
                <w:sz w:val="24"/>
              </w:rPr>
              <w:t>prevented</w:t>
            </w:r>
            <w:r w:rsidRPr="00513D77">
              <w:rPr>
                <w:rFonts w:ascii="Segoe UI Light" w:hAnsi="Segoe UI Light" w:cs="Segoe UI"/>
                <w:sz w:val="24"/>
              </w:rPr>
              <w:t xml:space="preserve"> when an investment has a “</w:t>
            </w:r>
            <w:r w:rsidRPr="00513D77">
              <w:rPr>
                <w:rFonts w:ascii="Segoe UI Light" w:hAnsi="Segoe UI Light" w:cs="Segoe UI"/>
                <w:b/>
                <w:bCs/>
                <w:sz w:val="24"/>
              </w:rPr>
              <w:t>Closed</w:t>
            </w:r>
            <w:r w:rsidRPr="00513D77">
              <w:rPr>
                <w:rFonts w:ascii="Segoe UI Light" w:hAnsi="Segoe UI Light" w:cs="Segoe UI"/>
                <w:sz w:val="24"/>
              </w:rPr>
              <w:t>” status</w:t>
            </w:r>
          </w:p>
        </w:tc>
      </w:tr>
      <w:tr w:rsidR="006F464C" w:rsidRPr="00513D77" w14:paraId="717B3A57" w14:textId="77777777" w:rsidTr="7D3D938D">
        <w:trPr>
          <w:cantSplit/>
          <w:trHeight w:val="600"/>
        </w:trPr>
        <w:tc>
          <w:tcPr>
            <w:tcW w:w="2250" w:type="dxa"/>
            <w:shd w:val="clear" w:color="auto" w:fill="auto"/>
            <w:noWrap/>
            <w:vAlign w:val="center"/>
          </w:tcPr>
          <w:p w14:paraId="0E0D1D0C" w14:textId="296FF29F" w:rsidR="006F464C" w:rsidRPr="00513D77" w:rsidRDefault="006F464C" w:rsidP="00657359">
            <w:pPr>
              <w:rPr>
                <w:rFonts w:ascii="Segoe UI Light" w:hAnsi="Segoe UI Light" w:cstheme="minorHAnsi"/>
                <w:sz w:val="24"/>
                <w:lang w:val="en-ZA" w:eastAsia="en-ZA"/>
              </w:rPr>
            </w:pPr>
            <w:r w:rsidRPr="00513D77">
              <w:rPr>
                <w:rFonts w:ascii="Segoe UI Light" w:hAnsi="Segoe UI Light" w:cstheme="minorHAnsi"/>
                <w:sz w:val="24"/>
                <w:lang w:val="en-ZA" w:eastAsia="en-ZA"/>
              </w:rPr>
              <w:t>Registers</w:t>
            </w:r>
          </w:p>
        </w:tc>
        <w:tc>
          <w:tcPr>
            <w:tcW w:w="7920" w:type="dxa"/>
            <w:shd w:val="clear" w:color="auto" w:fill="auto"/>
            <w:vAlign w:val="center"/>
          </w:tcPr>
          <w:p w14:paraId="282012BA" w14:textId="48EA3910" w:rsidR="006F464C" w:rsidRPr="00513D77" w:rsidRDefault="006F464C" w:rsidP="00A041AE">
            <w:pPr>
              <w:pStyle w:val="ListParagraph"/>
              <w:numPr>
                <w:ilvl w:val="0"/>
                <w:numId w:val="4"/>
              </w:numPr>
              <w:shd w:val="clear" w:color="auto" w:fill="FFFFFF"/>
              <w:ind w:left="341"/>
              <w:rPr>
                <w:rFonts w:ascii="Segoe UI Light" w:hAnsi="Segoe UI Light" w:cs="Segoe UI"/>
                <w:sz w:val="24"/>
              </w:rPr>
            </w:pPr>
            <w:r w:rsidRPr="00513D77">
              <w:rPr>
                <w:rFonts w:ascii="Segoe UI Light" w:hAnsi="Segoe UI Light" w:cs="Segoe UI"/>
                <w:sz w:val="24"/>
              </w:rPr>
              <w:t>The Guarantee list page is now sorted</w:t>
            </w:r>
            <w:r w:rsidR="003313AB" w:rsidRPr="00513D77">
              <w:rPr>
                <w:rFonts w:ascii="Segoe UI Light" w:hAnsi="Segoe UI Light" w:cs="Segoe UI"/>
                <w:sz w:val="24"/>
              </w:rPr>
              <w:t xml:space="preserve"> </w:t>
            </w:r>
            <w:r w:rsidR="003313AB" w:rsidRPr="00513D77">
              <w:rPr>
                <w:rFonts w:ascii="Segoe UI Light" w:hAnsi="Segoe UI Light" w:cs="Segoe UI"/>
                <w:b/>
                <w:bCs/>
                <w:sz w:val="24"/>
              </w:rPr>
              <w:t>descending</w:t>
            </w:r>
            <w:r w:rsidRPr="00513D77">
              <w:rPr>
                <w:rFonts w:ascii="Segoe UI Light" w:hAnsi="Segoe UI Light" w:cs="Segoe UI"/>
                <w:sz w:val="24"/>
              </w:rPr>
              <w:t>, displaying the latest Guarantees on top</w:t>
            </w:r>
          </w:p>
        </w:tc>
      </w:tr>
      <w:tr w:rsidR="0060022B" w:rsidRPr="00513D77" w14:paraId="7D1D1E88" w14:textId="77777777" w:rsidTr="0060022B">
        <w:trPr>
          <w:cantSplit/>
          <w:trHeight w:val="594"/>
        </w:trPr>
        <w:tc>
          <w:tcPr>
            <w:tcW w:w="2250" w:type="dxa"/>
            <w:vMerge w:val="restart"/>
            <w:shd w:val="clear" w:color="auto" w:fill="auto"/>
            <w:noWrap/>
            <w:vAlign w:val="center"/>
          </w:tcPr>
          <w:p w14:paraId="333EF028" w14:textId="14E16FA4" w:rsidR="0060022B" w:rsidRPr="00513D77" w:rsidRDefault="0060022B" w:rsidP="00657359">
            <w:pPr>
              <w:rPr>
                <w:rFonts w:ascii="Segoe UI Light" w:hAnsi="Segoe UI Light" w:cstheme="minorHAnsi"/>
                <w:sz w:val="24"/>
                <w:lang w:val="en-ZA" w:eastAsia="en-ZA"/>
              </w:rPr>
            </w:pPr>
            <w:r w:rsidRPr="00513D77">
              <w:rPr>
                <w:rFonts w:ascii="Segoe UI Light" w:hAnsi="Segoe UI Light" w:cstheme="minorHAnsi"/>
                <w:sz w:val="24"/>
                <w:lang w:val="en-ZA" w:eastAsia="en-ZA"/>
              </w:rPr>
              <w:t>Loans</w:t>
            </w:r>
          </w:p>
        </w:tc>
        <w:tc>
          <w:tcPr>
            <w:tcW w:w="7920" w:type="dxa"/>
            <w:shd w:val="clear" w:color="auto" w:fill="auto"/>
            <w:vAlign w:val="center"/>
          </w:tcPr>
          <w:p w14:paraId="7A6D1FAE" w14:textId="61948CEC" w:rsidR="0060022B" w:rsidRPr="00513D77" w:rsidRDefault="0060022B" w:rsidP="008646D1">
            <w:pPr>
              <w:pStyle w:val="ListParagraph"/>
              <w:numPr>
                <w:ilvl w:val="0"/>
                <w:numId w:val="4"/>
              </w:numPr>
              <w:shd w:val="clear" w:color="auto" w:fill="FFFFFF"/>
              <w:ind w:left="341"/>
              <w:rPr>
                <w:rFonts w:ascii="Segoe UI Light" w:hAnsi="Segoe UI Light" w:cs="Segoe UI"/>
                <w:sz w:val="24"/>
              </w:rPr>
            </w:pPr>
            <w:r w:rsidRPr="00513D77">
              <w:rPr>
                <w:rFonts w:ascii="Segoe UI Light" w:hAnsi="Segoe UI Light" w:cs="Segoe UI"/>
                <w:sz w:val="24"/>
              </w:rPr>
              <w:t>No end date option for some loans, like a Zero payment loan</w:t>
            </w:r>
          </w:p>
          <w:p w14:paraId="69CD9156" w14:textId="1FCF9AAA" w:rsidR="0060022B" w:rsidRPr="00513D77" w:rsidRDefault="0060022B" w:rsidP="0060022B">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b/>
                <w:bCs/>
                <w:sz w:val="24"/>
              </w:rPr>
              <w:t>No end date</w:t>
            </w:r>
            <w:r w:rsidRPr="00513D77">
              <w:rPr>
                <w:rFonts w:ascii="Segoe UI Light" w:hAnsi="Segoe UI Light" w:cs="Segoe UI"/>
                <w:sz w:val="24"/>
              </w:rPr>
              <w:t xml:space="preserve"> on </w:t>
            </w:r>
            <w:r w:rsidRPr="00513D77">
              <w:rPr>
                <w:rFonts w:ascii="Segoe UI Light" w:hAnsi="Segoe UI Light" w:cs="Segoe UI"/>
                <w:b/>
                <w:bCs/>
                <w:sz w:val="24"/>
              </w:rPr>
              <w:t>Interest agreement</w:t>
            </w:r>
            <w:r w:rsidRPr="00513D77">
              <w:rPr>
                <w:rFonts w:ascii="Segoe UI Light" w:hAnsi="Segoe UI Light" w:cs="Segoe UI"/>
                <w:sz w:val="24"/>
              </w:rPr>
              <w:t xml:space="preserve"> required.</w:t>
            </w:r>
          </w:p>
          <w:p w14:paraId="7208DEFE" w14:textId="5919461D" w:rsidR="0060022B" w:rsidRPr="00513D77" w:rsidRDefault="0060022B" w:rsidP="0060022B">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b/>
                <w:bCs/>
                <w:sz w:val="24"/>
              </w:rPr>
              <w:t>Loan projection months default</w:t>
            </w:r>
            <w:r w:rsidRPr="00513D77">
              <w:rPr>
                <w:rFonts w:ascii="Segoe UI Light" w:hAnsi="Segoe UI Light" w:cs="Segoe UI"/>
                <w:sz w:val="24"/>
              </w:rPr>
              <w:t xml:space="preserve"> setup on Treasury parameters will determine number of months projected on the</w:t>
            </w:r>
            <w:r w:rsidRPr="00513D77">
              <w:rPr>
                <w:rFonts w:ascii="Segoe UI Light" w:hAnsi="Segoe UI Light" w:cs="Segoe UI"/>
                <w:b/>
                <w:bCs/>
                <w:sz w:val="24"/>
              </w:rPr>
              <w:t xml:space="preserve"> Statement</w:t>
            </w:r>
            <w:r w:rsidRPr="00513D77">
              <w:rPr>
                <w:rFonts w:ascii="Segoe UI Light" w:hAnsi="Segoe UI Light" w:cs="Segoe UI"/>
                <w:sz w:val="24"/>
              </w:rPr>
              <w:t xml:space="preserve"> </w:t>
            </w:r>
          </w:p>
          <w:p w14:paraId="108FF0FF" w14:textId="14DCB498" w:rsidR="0060022B" w:rsidRPr="00513D77" w:rsidRDefault="0060022B" w:rsidP="0060022B">
            <w:pPr>
              <w:pStyle w:val="ListParagraph"/>
              <w:numPr>
                <w:ilvl w:val="0"/>
                <w:numId w:val="8"/>
              </w:numPr>
              <w:shd w:val="clear" w:color="auto" w:fill="FFFFFF" w:themeFill="background1"/>
              <w:rPr>
                <w:rFonts w:ascii="Segoe UI Light" w:hAnsi="Segoe UI Light" w:cs="Segoe UI"/>
                <w:color w:val="FF0000"/>
                <w:sz w:val="24"/>
              </w:rPr>
            </w:pPr>
            <w:r w:rsidRPr="00513D77">
              <w:rPr>
                <w:rFonts w:ascii="Segoe UI Light" w:hAnsi="Segoe UI Light" w:cs="Segoe UI"/>
                <w:sz w:val="24"/>
              </w:rPr>
              <w:t xml:space="preserve">End date on </w:t>
            </w:r>
            <w:r w:rsidRPr="00513D77">
              <w:rPr>
                <w:rFonts w:ascii="Segoe UI Light" w:hAnsi="Segoe UI Light" w:cs="Segoe UI"/>
                <w:b/>
                <w:bCs/>
                <w:sz w:val="24"/>
              </w:rPr>
              <w:t>Header of loan</w:t>
            </w:r>
            <w:r w:rsidRPr="00513D77">
              <w:rPr>
                <w:rFonts w:ascii="Segoe UI Light" w:hAnsi="Segoe UI Light" w:cs="Segoe UI"/>
                <w:sz w:val="24"/>
              </w:rPr>
              <w:t xml:space="preserve"> and not on Lines anymore.</w:t>
            </w:r>
          </w:p>
        </w:tc>
      </w:tr>
      <w:tr w:rsidR="001B6FDA" w:rsidRPr="00513D77" w14:paraId="11AA2F7C" w14:textId="77777777" w:rsidTr="001B6FDA">
        <w:trPr>
          <w:cantSplit/>
          <w:trHeight w:val="816"/>
        </w:trPr>
        <w:tc>
          <w:tcPr>
            <w:tcW w:w="2250" w:type="dxa"/>
            <w:vMerge/>
            <w:noWrap/>
            <w:vAlign w:val="center"/>
          </w:tcPr>
          <w:p w14:paraId="10904BD4" w14:textId="77777777" w:rsidR="001B6FDA" w:rsidRPr="00513D77" w:rsidRDefault="001B6FDA" w:rsidP="002F7406">
            <w:pPr>
              <w:rPr>
                <w:rFonts w:ascii="Segoe UI Light" w:hAnsi="Segoe UI Light" w:cstheme="minorHAnsi"/>
                <w:sz w:val="24"/>
                <w:lang w:val="en-ZA" w:eastAsia="en-ZA"/>
              </w:rPr>
            </w:pPr>
          </w:p>
        </w:tc>
        <w:tc>
          <w:tcPr>
            <w:tcW w:w="7920" w:type="dxa"/>
            <w:shd w:val="clear" w:color="auto" w:fill="auto"/>
            <w:vAlign w:val="center"/>
          </w:tcPr>
          <w:p w14:paraId="365C4C3C" w14:textId="47B37501" w:rsidR="001B6FDA" w:rsidRPr="00513D77" w:rsidRDefault="007B035C" w:rsidP="002F7406">
            <w:pPr>
              <w:pStyle w:val="ListParagraph"/>
              <w:numPr>
                <w:ilvl w:val="0"/>
                <w:numId w:val="4"/>
              </w:numPr>
              <w:shd w:val="clear" w:color="auto" w:fill="FFFFFF"/>
              <w:ind w:left="341"/>
              <w:rPr>
                <w:rFonts w:ascii="Segoe UI Light" w:hAnsi="Segoe UI Light" w:cs="Segoe UI"/>
                <w:b/>
                <w:bCs/>
                <w:sz w:val="24"/>
              </w:rPr>
            </w:pPr>
            <w:r w:rsidRPr="00513D77">
              <w:rPr>
                <w:rFonts w:ascii="Segoe UI Light" w:hAnsi="Segoe UI Light" w:cs="Segoe UI"/>
                <w:b/>
                <w:bCs/>
                <w:sz w:val="24"/>
              </w:rPr>
              <w:t xml:space="preserve">Re-finance Loans </w:t>
            </w:r>
          </w:p>
          <w:p w14:paraId="0BD2AE0B" w14:textId="2874A166" w:rsidR="007B035C" w:rsidRPr="00513D77" w:rsidRDefault="007B035C" w:rsidP="008646D1">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sz w:val="24"/>
              </w:rPr>
              <w:t xml:space="preserve">When refinancing a loan, a </w:t>
            </w:r>
            <w:r w:rsidRPr="00513D77">
              <w:rPr>
                <w:rFonts w:ascii="Segoe UI Light" w:hAnsi="Segoe UI Light" w:cs="Segoe UI"/>
                <w:b/>
                <w:bCs/>
                <w:sz w:val="24"/>
              </w:rPr>
              <w:t>new loan number</w:t>
            </w:r>
            <w:r w:rsidRPr="00513D77">
              <w:rPr>
                <w:rFonts w:ascii="Segoe UI Light" w:hAnsi="Segoe UI Light" w:cs="Segoe UI"/>
                <w:sz w:val="24"/>
              </w:rPr>
              <w:t xml:space="preserve"> will be created</w:t>
            </w:r>
          </w:p>
          <w:p w14:paraId="1D607E54" w14:textId="00165133" w:rsidR="007B035C" w:rsidRPr="00513D77" w:rsidRDefault="007B035C" w:rsidP="008646D1">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sz w:val="24"/>
              </w:rPr>
              <w:t xml:space="preserve">To refinance a loan, it should be </w:t>
            </w:r>
            <w:r w:rsidRPr="00513D77">
              <w:rPr>
                <w:rFonts w:ascii="Segoe UI Light" w:hAnsi="Segoe UI Light" w:cs="Segoe UI"/>
                <w:b/>
                <w:bCs/>
                <w:sz w:val="24"/>
              </w:rPr>
              <w:t>Workflow approved</w:t>
            </w:r>
          </w:p>
          <w:p w14:paraId="4697C01C" w14:textId="09DC79C8" w:rsidR="007B035C" w:rsidRPr="00513D77" w:rsidRDefault="007B035C" w:rsidP="008646D1">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b/>
                <w:bCs/>
                <w:sz w:val="24"/>
              </w:rPr>
              <w:t xml:space="preserve">Original loan </w:t>
            </w:r>
            <w:r w:rsidRPr="00513D77">
              <w:rPr>
                <w:rFonts w:ascii="Segoe UI Light" w:hAnsi="Segoe UI Light" w:cs="Segoe UI"/>
                <w:sz w:val="24"/>
              </w:rPr>
              <w:t>will be</w:t>
            </w:r>
            <w:r w:rsidRPr="00513D77">
              <w:rPr>
                <w:rFonts w:ascii="Segoe UI Light" w:hAnsi="Segoe UI Light" w:cs="Segoe UI"/>
                <w:b/>
                <w:bCs/>
                <w:sz w:val="24"/>
              </w:rPr>
              <w:t xml:space="preserve"> closed</w:t>
            </w:r>
            <w:r w:rsidRPr="00513D77">
              <w:rPr>
                <w:rFonts w:ascii="Segoe UI Light" w:hAnsi="Segoe UI Light" w:cs="Segoe UI"/>
                <w:sz w:val="24"/>
              </w:rPr>
              <w:t>,  and</w:t>
            </w:r>
            <w:r w:rsidRPr="00513D77">
              <w:rPr>
                <w:rFonts w:ascii="Segoe UI Light" w:hAnsi="Segoe UI Light" w:cs="Segoe UI"/>
                <w:b/>
                <w:bCs/>
                <w:sz w:val="24"/>
              </w:rPr>
              <w:t xml:space="preserve"> no transactions </w:t>
            </w:r>
            <w:r w:rsidRPr="00513D77">
              <w:rPr>
                <w:rFonts w:ascii="Segoe UI Light" w:hAnsi="Segoe UI Light" w:cs="Segoe UI"/>
                <w:sz w:val="24"/>
              </w:rPr>
              <w:t>will be allowed</w:t>
            </w:r>
          </w:p>
          <w:p w14:paraId="6A38AC72" w14:textId="7FF29D72" w:rsidR="007B035C" w:rsidRPr="00513D77" w:rsidRDefault="007B035C" w:rsidP="008646D1">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b/>
                <w:bCs/>
                <w:sz w:val="24"/>
              </w:rPr>
              <w:t xml:space="preserve">Original loan </w:t>
            </w:r>
            <w:r w:rsidRPr="00513D77">
              <w:rPr>
                <w:rFonts w:ascii="Segoe UI Light" w:hAnsi="Segoe UI Light" w:cs="Segoe UI"/>
                <w:sz w:val="24"/>
              </w:rPr>
              <w:t xml:space="preserve">should have </w:t>
            </w:r>
            <w:r w:rsidRPr="00513D77">
              <w:rPr>
                <w:rFonts w:ascii="Segoe UI Light" w:hAnsi="Segoe UI Light" w:cs="Segoe UI"/>
                <w:b/>
                <w:bCs/>
                <w:sz w:val="24"/>
              </w:rPr>
              <w:t>zero balance</w:t>
            </w:r>
            <w:r w:rsidRPr="00513D77">
              <w:rPr>
                <w:rFonts w:ascii="Segoe UI Light" w:hAnsi="Segoe UI Light" w:cs="Segoe UI"/>
                <w:sz w:val="24"/>
              </w:rPr>
              <w:t xml:space="preserve"> before new re-financed loan can be created</w:t>
            </w:r>
          </w:p>
          <w:p w14:paraId="0AB9B6E5" w14:textId="4C4DAE50" w:rsidR="001B6FDA" w:rsidRPr="00513D77" w:rsidRDefault="007B035C" w:rsidP="007B035C">
            <w:pPr>
              <w:pStyle w:val="ListParagraph"/>
              <w:numPr>
                <w:ilvl w:val="0"/>
                <w:numId w:val="8"/>
              </w:numPr>
              <w:shd w:val="clear" w:color="auto" w:fill="FFFFFF" w:themeFill="background1"/>
              <w:rPr>
                <w:rFonts w:ascii="Segoe UI Light" w:hAnsi="Segoe UI Light" w:cs="Segoe UI"/>
                <w:sz w:val="24"/>
              </w:rPr>
            </w:pPr>
            <w:r w:rsidRPr="00513D77">
              <w:rPr>
                <w:rFonts w:ascii="Segoe UI Light" w:hAnsi="Segoe UI Light" w:cs="Segoe UI"/>
                <w:b/>
                <w:bCs/>
                <w:sz w:val="24"/>
              </w:rPr>
              <w:t>Cross referencing</w:t>
            </w:r>
            <w:r w:rsidRPr="00513D77">
              <w:rPr>
                <w:rFonts w:ascii="Segoe UI Light" w:hAnsi="Segoe UI Light" w:cs="Segoe UI"/>
                <w:sz w:val="24"/>
              </w:rPr>
              <w:t xml:space="preserve"> between old and new loan number</w:t>
            </w:r>
          </w:p>
        </w:tc>
      </w:tr>
      <w:tr w:rsidR="008646D1" w:rsidRPr="00513D77" w14:paraId="6071F5D9" w14:textId="77777777" w:rsidTr="7D3D938D">
        <w:trPr>
          <w:cantSplit/>
          <w:trHeight w:val="600"/>
        </w:trPr>
        <w:tc>
          <w:tcPr>
            <w:tcW w:w="2250" w:type="dxa"/>
            <w:noWrap/>
            <w:vAlign w:val="center"/>
          </w:tcPr>
          <w:p w14:paraId="453BB7B5" w14:textId="7356C732" w:rsidR="008646D1" w:rsidRPr="00513D77" w:rsidRDefault="001B6FDA" w:rsidP="002F7406">
            <w:pPr>
              <w:rPr>
                <w:rFonts w:ascii="Segoe UI Light" w:hAnsi="Segoe UI Light" w:cstheme="minorHAnsi"/>
                <w:sz w:val="24"/>
                <w:lang w:val="en-ZA" w:eastAsia="en-ZA"/>
              </w:rPr>
            </w:pPr>
            <w:r w:rsidRPr="00513D77">
              <w:rPr>
                <w:rFonts w:ascii="Segoe UI Light" w:hAnsi="Segoe UI Light" w:cstheme="minorHAnsi"/>
                <w:sz w:val="24"/>
                <w:lang w:val="en-ZA" w:eastAsia="en-ZA"/>
              </w:rPr>
              <w:t>General</w:t>
            </w:r>
          </w:p>
        </w:tc>
        <w:tc>
          <w:tcPr>
            <w:tcW w:w="7920" w:type="dxa"/>
            <w:shd w:val="clear" w:color="auto" w:fill="auto"/>
            <w:vAlign w:val="center"/>
          </w:tcPr>
          <w:p w14:paraId="1F036622" w14:textId="0D27E92C" w:rsidR="008646D1" w:rsidRPr="00513D77" w:rsidRDefault="001B6FDA" w:rsidP="001B6FDA">
            <w:pPr>
              <w:pStyle w:val="ListParagraph"/>
              <w:numPr>
                <w:ilvl w:val="0"/>
                <w:numId w:val="4"/>
              </w:numPr>
              <w:shd w:val="clear" w:color="auto" w:fill="FFFFFF"/>
              <w:ind w:left="341"/>
              <w:rPr>
                <w:rFonts w:ascii="Segoe UI Light" w:hAnsi="Segoe UI Light" w:cs="Segoe UI"/>
                <w:sz w:val="24"/>
              </w:rPr>
            </w:pPr>
            <w:r w:rsidRPr="00513D77">
              <w:rPr>
                <w:rFonts w:ascii="Segoe UI Light" w:hAnsi="Segoe UI Light" w:cs="Segoe UI"/>
                <w:sz w:val="24"/>
              </w:rPr>
              <w:t xml:space="preserve">On Loans, Cash- and Non-Cash Investments, </w:t>
            </w:r>
            <w:r w:rsidRPr="00513D77">
              <w:rPr>
                <w:rFonts w:ascii="Segoe UI Light" w:hAnsi="Segoe UI Light" w:cs="Segoe UI"/>
                <w:b/>
                <w:bCs/>
                <w:sz w:val="24"/>
              </w:rPr>
              <w:t>no transactions</w:t>
            </w:r>
            <w:r w:rsidRPr="00513D77">
              <w:rPr>
                <w:rFonts w:ascii="Segoe UI Light" w:hAnsi="Segoe UI Light" w:cs="Segoe UI"/>
                <w:sz w:val="24"/>
              </w:rPr>
              <w:t xml:space="preserve"> will be </w:t>
            </w:r>
            <w:r w:rsidRPr="00513D77">
              <w:rPr>
                <w:rFonts w:ascii="Segoe UI Light" w:hAnsi="Segoe UI Light" w:cs="Segoe UI"/>
                <w:b/>
                <w:bCs/>
                <w:sz w:val="24"/>
              </w:rPr>
              <w:t>allowed</w:t>
            </w:r>
            <w:r w:rsidRPr="00513D77">
              <w:rPr>
                <w:rFonts w:ascii="Segoe UI Light" w:hAnsi="Segoe UI Light" w:cs="Segoe UI"/>
                <w:sz w:val="24"/>
              </w:rPr>
              <w:t xml:space="preserve"> if </w:t>
            </w:r>
            <w:r w:rsidR="006E519A" w:rsidRPr="00513D77">
              <w:rPr>
                <w:rFonts w:ascii="Segoe UI Light" w:hAnsi="Segoe UI Light" w:cs="Segoe UI"/>
                <w:sz w:val="24"/>
              </w:rPr>
              <w:t>current</w:t>
            </w:r>
            <w:r w:rsidRPr="00513D77">
              <w:rPr>
                <w:rFonts w:ascii="Segoe UI Light" w:hAnsi="Segoe UI Light" w:cs="Segoe UI"/>
                <w:sz w:val="24"/>
              </w:rPr>
              <w:t xml:space="preserve"> </w:t>
            </w:r>
            <w:r w:rsidR="006E519A" w:rsidRPr="00513D77">
              <w:rPr>
                <w:rFonts w:ascii="Segoe UI Light" w:hAnsi="Segoe UI Light" w:cs="Segoe UI"/>
                <w:sz w:val="24"/>
              </w:rPr>
              <w:t>record</w:t>
            </w:r>
            <w:r w:rsidRPr="00513D77">
              <w:rPr>
                <w:rFonts w:ascii="Segoe UI Light" w:hAnsi="Segoe UI Light" w:cs="Segoe UI"/>
                <w:sz w:val="24"/>
              </w:rPr>
              <w:t xml:space="preserve"> is marked as </w:t>
            </w:r>
            <w:r w:rsidRPr="00513D77">
              <w:rPr>
                <w:rFonts w:ascii="Segoe UI Light" w:hAnsi="Segoe UI Light" w:cs="Segoe UI"/>
                <w:b/>
                <w:bCs/>
                <w:sz w:val="24"/>
              </w:rPr>
              <w:t>Closed.</w:t>
            </w:r>
            <w:r w:rsidRPr="00513D77">
              <w:rPr>
                <w:rFonts w:ascii="Segoe UI Light" w:hAnsi="Segoe UI Light" w:cs="Segoe UI"/>
                <w:sz w:val="24"/>
              </w:rPr>
              <w:t xml:space="preserve"> </w:t>
            </w:r>
          </w:p>
        </w:tc>
      </w:tr>
      <w:tr w:rsidR="002F7406" w:rsidRPr="00513D77" w14:paraId="32719919" w14:textId="77777777" w:rsidTr="008646D1">
        <w:trPr>
          <w:cantSplit/>
          <w:trHeight w:val="171"/>
        </w:trPr>
        <w:tc>
          <w:tcPr>
            <w:tcW w:w="2250" w:type="dxa"/>
            <w:shd w:val="clear" w:color="auto" w:fill="auto"/>
            <w:noWrap/>
            <w:vAlign w:val="center"/>
          </w:tcPr>
          <w:p w14:paraId="25BB6187" w14:textId="0348D0D4" w:rsidR="002F7406" w:rsidRPr="00513D77" w:rsidRDefault="003D4CD5" w:rsidP="002F7406">
            <w:pPr>
              <w:rPr>
                <w:rFonts w:ascii="Segoe UI Light" w:hAnsi="Segoe UI Light" w:cstheme="minorHAnsi"/>
                <w:sz w:val="24"/>
                <w:lang w:val="en-ZA" w:eastAsia="en-ZA"/>
              </w:rPr>
            </w:pPr>
            <w:r w:rsidRPr="00513D77">
              <w:rPr>
                <w:rFonts w:ascii="Segoe UI Light" w:hAnsi="Segoe UI Light" w:cstheme="minorHAnsi"/>
                <w:sz w:val="24"/>
                <w:lang w:val="en-ZA" w:eastAsia="en-ZA"/>
              </w:rPr>
              <w:t>Insurance</w:t>
            </w:r>
          </w:p>
        </w:tc>
        <w:tc>
          <w:tcPr>
            <w:tcW w:w="7920" w:type="dxa"/>
            <w:shd w:val="clear" w:color="auto" w:fill="auto"/>
            <w:vAlign w:val="center"/>
          </w:tcPr>
          <w:p w14:paraId="2099417A" w14:textId="6C3C79B8" w:rsidR="002F7406" w:rsidRPr="00513D77" w:rsidRDefault="007B035C" w:rsidP="007B035C">
            <w:pPr>
              <w:pStyle w:val="ListParagraph"/>
              <w:numPr>
                <w:ilvl w:val="0"/>
                <w:numId w:val="4"/>
              </w:numPr>
              <w:shd w:val="clear" w:color="auto" w:fill="FFFFFF" w:themeFill="background1"/>
              <w:ind w:left="341"/>
              <w:rPr>
                <w:rFonts w:ascii="Segoe UI Light" w:hAnsi="Segoe UI Light" w:cs="Segoe UI"/>
                <w:sz w:val="24"/>
              </w:rPr>
            </w:pPr>
            <w:r w:rsidRPr="00513D77">
              <w:rPr>
                <w:rFonts w:ascii="Segoe UI Light" w:hAnsi="Segoe UI Light" w:cs="Segoe UI"/>
                <w:sz w:val="24"/>
              </w:rPr>
              <w:t xml:space="preserve">New field for </w:t>
            </w:r>
            <w:r w:rsidRPr="00513D77">
              <w:rPr>
                <w:rFonts w:ascii="Segoe UI Light" w:hAnsi="Segoe UI Light" w:cs="Segoe UI"/>
                <w:b/>
                <w:bCs/>
                <w:sz w:val="24"/>
              </w:rPr>
              <w:t>Insurance contract</w:t>
            </w:r>
            <w:r w:rsidRPr="00513D77">
              <w:rPr>
                <w:rFonts w:ascii="Segoe UI Light" w:hAnsi="Segoe UI Light" w:cs="Segoe UI"/>
                <w:sz w:val="24"/>
              </w:rPr>
              <w:t xml:space="preserve"> on Loans Header page, with a dropdown menu that is linked to </w:t>
            </w:r>
            <w:r w:rsidRPr="00513D77">
              <w:rPr>
                <w:rFonts w:ascii="Segoe UI Light" w:hAnsi="Segoe UI Light" w:cs="Segoe UI"/>
                <w:b/>
                <w:bCs/>
                <w:sz w:val="24"/>
              </w:rPr>
              <w:t>Insurance contracts</w:t>
            </w:r>
            <w:r w:rsidRPr="00513D77">
              <w:rPr>
                <w:rFonts w:ascii="Segoe UI Light" w:hAnsi="Segoe UI Light" w:cs="Segoe UI"/>
                <w:sz w:val="24"/>
              </w:rPr>
              <w:t xml:space="preserve">.  This is part of the </w:t>
            </w:r>
            <w:r w:rsidRPr="00513D77">
              <w:rPr>
                <w:rFonts w:ascii="Segoe UI Light" w:hAnsi="Segoe UI Light" w:cs="Segoe UI"/>
                <w:b/>
                <w:bCs/>
                <w:sz w:val="24"/>
              </w:rPr>
              <w:t>G2T</w:t>
            </w:r>
            <w:r w:rsidRPr="00513D77">
              <w:rPr>
                <w:rFonts w:ascii="Segoe UI Light" w:hAnsi="Segoe UI Light" w:cs="Segoe UI"/>
                <w:sz w:val="24"/>
              </w:rPr>
              <w:t xml:space="preserve"> integration (GRC integrated with TMS)</w:t>
            </w:r>
          </w:p>
        </w:tc>
      </w:tr>
    </w:tbl>
    <w:p w14:paraId="4688498D" w14:textId="1C618C1F" w:rsidR="00676387" w:rsidRPr="00513D77" w:rsidRDefault="00676387" w:rsidP="00636605"/>
    <w:p w14:paraId="578A0BA2" w14:textId="77777777" w:rsidR="00691206" w:rsidRPr="00513D77" w:rsidRDefault="00691206" w:rsidP="000064A6">
      <w:pPr>
        <w:pStyle w:val="Heading1"/>
        <w:jc w:val="right"/>
        <w:rPr>
          <w:rFonts w:ascii="Segoe UI Light" w:hAnsi="Segoe UI Light"/>
        </w:rPr>
      </w:pPr>
      <w:r w:rsidRPr="00513D77">
        <w:rPr>
          <w:rFonts w:ascii="Segoe UI Light" w:hAnsi="Segoe UI Light"/>
        </w:rPr>
        <w:br w:type="page"/>
      </w:r>
    </w:p>
    <w:p w14:paraId="2B16DB11" w14:textId="67843FA2" w:rsidR="000064A6" w:rsidRPr="00513D77" w:rsidRDefault="000064A6" w:rsidP="000064A6">
      <w:pPr>
        <w:pStyle w:val="Heading1"/>
        <w:jc w:val="right"/>
        <w:rPr>
          <w:rFonts w:ascii="Segoe UI Light" w:hAnsi="Segoe UI Light"/>
        </w:rPr>
      </w:pPr>
      <w:r w:rsidRPr="00513D77">
        <w:rPr>
          <w:rFonts w:ascii="Segoe UI Light" w:hAnsi="Segoe UI Light"/>
        </w:rPr>
        <w:lastRenderedPageBreak/>
        <w:t>Bug fixes:</w:t>
      </w:r>
    </w:p>
    <w:p w14:paraId="26DEF05F" w14:textId="77777777" w:rsidR="000064A6" w:rsidRPr="00513D77" w:rsidRDefault="000064A6" w:rsidP="000064A6">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513D77" w14:paraId="1DC3B81C" w14:textId="77777777" w:rsidTr="7D3D938D">
        <w:trPr>
          <w:cantSplit/>
          <w:trHeight w:val="300"/>
        </w:trPr>
        <w:tc>
          <w:tcPr>
            <w:tcW w:w="2250" w:type="dxa"/>
            <w:shd w:val="clear" w:color="auto" w:fill="8DB3E2" w:themeFill="text2" w:themeFillTint="66"/>
            <w:noWrap/>
            <w:vAlign w:val="bottom"/>
            <w:hideMark/>
          </w:tcPr>
          <w:p w14:paraId="51B83424" w14:textId="77777777" w:rsidR="000064A6" w:rsidRPr="00513D77" w:rsidRDefault="000064A6" w:rsidP="00E742D9">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22B53BCC" w14:textId="77777777" w:rsidR="000064A6" w:rsidRPr="00513D77" w:rsidRDefault="000064A6" w:rsidP="00E742D9">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Description</w:t>
            </w:r>
          </w:p>
        </w:tc>
      </w:tr>
      <w:tr w:rsidR="00674E74" w:rsidRPr="00513D77" w14:paraId="3ECF3C8F" w14:textId="77777777" w:rsidTr="7D3D938D">
        <w:trPr>
          <w:cantSplit/>
          <w:trHeight w:val="600"/>
        </w:trPr>
        <w:tc>
          <w:tcPr>
            <w:tcW w:w="2250" w:type="dxa"/>
            <w:vMerge w:val="restart"/>
            <w:shd w:val="clear" w:color="auto" w:fill="auto"/>
            <w:noWrap/>
            <w:vAlign w:val="center"/>
          </w:tcPr>
          <w:p w14:paraId="2754177C" w14:textId="47D9397B" w:rsidR="00674E74" w:rsidRPr="00513D77" w:rsidRDefault="00674E74" w:rsidP="00E742D9">
            <w:pPr>
              <w:rPr>
                <w:rFonts w:ascii="Segoe UI Light" w:hAnsi="Segoe UI Light" w:cstheme="minorHAnsi"/>
                <w:sz w:val="24"/>
                <w:lang w:val="en-ZA" w:eastAsia="en-ZA"/>
              </w:rPr>
            </w:pPr>
            <w:r w:rsidRPr="00513D77">
              <w:rPr>
                <w:rFonts w:ascii="Segoe UI Light" w:hAnsi="Segoe UI Light" w:cstheme="minorHAnsi"/>
                <w:sz w:val="24"/>
                <w:lang w:val="en-ZA" w:eastAsia="en-ZA"/>
              </w:rPr>
              <w:t>Loans</w:t>
            </w:r>
          </w:p>
        </w:tc>
        <w:tc>
          <w:tcPr>
            <w:tcW w:w="7920" w:type="dxa"/>
            <w:shd w:val="clear" w:color="auto" w:fill="auto"/>
            <w:vAlign w:val="center"/>
          </w:tcPr>
          <w:p w14:paraId="6015C90F" w14:textId="6FBA29B8" w:rsidR="00674E74" w:rsidRPr="00513D77" w:rsidRDefault="00674E74" w:rsidP="00604ADD">
            <w:pPr>
              <w:pStyle w:val="ListParagraph"/>
              <w:shd w:val="clear" w:color="auto" w:fill="FFFFFF"/>
              <w:ind w:left="341"/>
              <w:rPr>
                <w:rFonts w:ascii="Segoe UI Light" w:hAnsi="Segoe UI Light" w:cs="Segoe UI"/>
                <w:sz w:val="24"/>
              </w:rPr>
            </w:pPr>
            <w:r w:rsidRPr="00513D77">
              <w:rPr>
                <w:rFonts w:ascii="Segoe UI Light" w:hAnsi="Segoe UI Light" w:cs="Segoe UI"/>
                <w:b/>
                <w:sz w:val="24"/>
              </w:rPr>
              <w:t>Invested loans view</w:t>
            </w:r>
            <w:r w:rsidRPr="00513D77">
              <w:rPr>
                <w:rFonts w:ascii="Segoe UI Light" w:hAnsi="Segoe UI Light" w:cs="Segoe UI"/>
                <w:sz w:val="24"/>
              </w:rPr>
              <w:t xml:space="preserve"> </w:t>
            </w:r>
            <w:r w:rsidRPr="00513D77">
              <w:rPr>
                <w:rFonts w:ascii="Segoe UI Light" w:hAnsi="Segoe UI Light" w:cs="Segoe UI"/>
                <w:b/>
                <w:sz w:val="24"/>
              </w:rPr>
              <w:t>report</w:t>
            </w:r>
            <w:r w:rsidRPr="00513D77">
              <w:rPr>
                <w:rFonts w:ascii="Segoe UI Light" w:hAnsi="Segoe UI Light" w:cs="Segoe UI"/>
                <w:sz w:val="24"/>
              </w:rPr>
              <w:t xml:space="preserve"> previously reflected the </w:t>
            </w:r>
            <w:r w:rsidRPr="00513D77">
              <w:rPr>
                <w:rFonts w:ascii="Segoe UI Light" w:hAnsi="Segoe UI Light" w:cs="Segoe UI"/>
                <w:b/>
                <w:sz w:val="24"/>
              </w:rPr>
              <w:t>record ID</w:t>
            </w:r>
            <w:r w:rsidRPr="00513D77">
              <w:rPr>
                <w:rFonts w:ascii="Segoe UI Light" w:hAnsi="Segoe UI Light" w:cs="Segoe UI"/>
                <w:sz w:val="24"/>
              </w:rPr>
              <w:t xml:space="preserve"> instead of the </w:t>
            </w:r>
            <w:r w:rsidRPr="00513D77">
              <w:rPr>
                <w:rFonts w:ascii="Segoe UI Light" w:hAnsi="Segoe UI Light" w:cs="Segoe UI"/>
                <w:b/>
                <w:sz w:val="24"/>
              </w:rPr>
              <w:t>Loan number</w:t>
            </w:r>
            <w:r w:rsidRPr="00513D77">
              <w:rPr>
                <w:rFonts w:ascii="Segoe UI Light" w:hAnsi="Segoe UI Light" w:cs="Segoe UI"/>
                <w:sz w:val="24"/>
              </w:rPr>
              <w:t>. This is fixed now.</w:t>
            </w:r>
          </w:p>
        </w:tc>
      </w:tr>
      <w:tr w:rsidR="00674E74" w:rsidRPr="00513D77" w14:paraId="4447D392" w14:textId="77777777" w:rsidTr="7D3D938D">
        <w:trPr>
          <w:cantSplit/>
          <w:trHeight w:val="600"/>
        </w:trPr>
        <w:tc>
          <w:tcPr>
            <w:tcW w:w="2250" w:type="dxa"/>
            <w:vMerge/>
            <w:shd w:val="clear" w:color="auto" w:fill="auto"/>
            <w:noWrap/>
            <w:vAlign w:val="center"/>
          </w:tcPr>
          <w:p w14:paraId="250351C8" w14:textId="77777777" w:rsidR="00674E74" w:rsidRPr="00513D77" w:rsidRDefault="00674E74" w:rsidP="00E742D9">
            <w:pPr>
              <w:rPr>
                <w:rFonts w:ascii="Segoe UI Light" w:hAnsi="Segoe UI Light" w:cstheme="minorHAnsi"/>
                <w:sz w:val="24"/>
                <w:lang w:val="en-ZA" w:eastAsia="en-ZA"/>
              </w:rPr>
            </w:pPr>
          </w:p>
        </w:tc>
        <w:tc>
          <w:tcPr>
            <w:tcW w:w="7920" w:type="dxa"/>
            <w:shd w:val="clear" w:color="auto" w:fill="auto"/>
            <w:vAlign w:val="center"/>
          </w:tcPr>
          <w:p w14:paraId="0B653250" w14:textId="59549DF3" w:rsidR="00674E74" w:rsidRPr="00513D77" w:rsidRDefault="00674E74" w:rsidP="009160B1">
            <w:pPr>
              <w:pStyle w:val="ListParagraph"/>
              <w:shd w:val="clear" w:color="auto" w:fill="FFFFFF"/>
              <w:ind w:left="341"/>
              <w:rPr>
                <w:rFonts w:ascii="Segoe UI Light" w:hAnsi="Segoe UI Light" w:cs="Segoe UI"/>
                <w:sz w:val="24"/>
              </w:rPr>
            </w:pPr>
            <w:r w:rsidRPr="00513D77">
              <w:rPr>
                <w:rFonts w:ascii="Segoe UI Light" w:hAnsi="Segoe UI Light" w:cs="Segoe UI"/>
                <w:b/>
                <w:sz w:val="24"/>
              </w:rPr>
              <w:t>Help text</w:t>
            </w:r>
            <w:r w:rsidRPr="00513D77">
              <w:rPr>
                <w:rFonts w:ascii="Segoe UI Light" w:hAnsi="Segoe UI Light" w:cs="Segoe UI"/>
                <w:sz w:val="24"/>
              </w:rPr>
              <w:t xml:space="preserve"> on the “</w:t>
            </w:r>
            <w:r w:rsidRPr="00513D77">
              <w:rPr>
                <w:rFonts w:ascii="Segoe UI Light" w:hAnsi="Segoe UI Light" w:cs="Segoe UI"/>
                <w:b/>
                <w:sz w:val="24"/>
              </w:rPr>
              <w:t>loan take-up</w:t>
            </w:r>
            <w:r w:rsidRPr="00513D77">
              <w:rPr>
                <w:rFonts w:ascii="Segoe UI Light" w:hAnsi="Segoe UI Light" w:cs="Segoe UI"/>
                <w:sz w:val="24"/>
              </w:rPr>
              <w:t>” field has been corrected to display the correct function of the field</w:t>
            </w:r>
          </w:p>
        </w:tc>
      </w:tr>
      <w:tr w:rsidR="00691206" w:rsidRPr="00513D77" w14:paraId="7FB09D82" w14:textId="77777777" w:rsidTr="7D3D938D">
        <w:trPr>
          <w:cantSplit/>
          <w:trHeight w:val="600"/>
        </w:trPr>
        <w:tc>
          <w:tcPr>
            <w:tcW w:w="2250" w:type="dxa"/>
            <w:vMerge w:val="restart"/>
            <w:shd w:val="clear" w:color="auto" w:fill="auto"/>
            <w:noWrap/>
            <w:vAlign w:val="center"/>
          </w:tcPr>
          <w:p w14:paraId="3DAF9BC6" w14:textId="14C3DEFF" w:rsidR="00691206" w:rsidRPr="00513D77" w:rsidRDefault="00691206" w:rsidP="00E742D9">
            <w:pPr>
              <w:rPr>
                <w:rFonts w:ascii="Segoe UI Light" w:hAnsi="Segoe UI Light" w:cstheme="minorHAnsi"/>
                <w:sz w:val="24"/>
                <w:lang w:val="en-ZA" w:eastAsia="en-ZA"/>
              </w:rPr>
            </w:pPr>
            <w:r w:rsidRPr="00513D77">
              <w:rPr>
                <w:rFonts w:ascii="Segoe UI Light" w:hAnsi="Segoe UI Light" w:cstheme="minorHAnsi"/>
                <w:sz w:val="24"/>
                <w:lang w:val="en-ZA" w:eastAsia="en-ZA"/>
              </w:rPr>
              <w:t>Investments</w:t>
            </w:r>
          </w:p>
        </w:tc>
        <w:tc>
          <w:tcPr>
            <w:tcW w:w="7920" w:type="dxa"/>
            <w:shd w:val="clear" w:color="auto" w:fill="auto"/>
            <w:vAlign w:val="center"/>
          </w:tcPr>
          <w:p w14:paraId="14F7C0EA" w14:textId="0F197BC4" w:rsidR="00691206" w:rsidRPr="00513D77" w:rsidRDefault="00691206" w:rsidP="00691206">
            <w:pPr>
              <w:pStyle w:val="ListParagraph"/>
              <w:shd w:val="clear" w:color="auto" w:fill="FFFFFF" w:themeFill="background1"/>
              <w:ind w:left="341"/>
              <w:rPr>
                <w:rFonts w:ascii="Segoe UI Light" w:hAnsi="Segoe UI Light" w:cs="Segoe UI"/>
                <w:sz w:val="24"/>
              </w:rPr>
            </w:pPr>
            <w:r w:rsidRPr="00513D77">
              <w:rPr>
                <w:rFonts w:ascii="Segoe UI Light" w:hAnsi="Segoe UI Light" w:cs="Segoe UI"/>
                <w:b/>
                <w:bCs/>
                <w:sz w:val="24"/>
              </w:rPr>
              <w:t>Cash Investment journals</w:t>
            </w:r>
            <w:r w:rsidRPr="00513D77">
              <w:rPr>
                <w:rFonts w:ascii="Segoe UI Light" w:hAnsi="Segoe UI Light" w:cs="Segoe UI"/>
                <w:sz w:val="24"/>
              </w:rPr>
              <w:t xml:space="preserve"> on a specific investment</w:t>
            </w:r>
            <w:r w:rsidR="006E519A" w:rsidRPr="00513D77">
              <w:rPr>
                <w:rFonts w:ascii="Segoe UI Light" w:hAnsi="Segoe UI Light" w:cs="Segoe UI"/>
                <w:sz w:val="24"/>
              </w:rPr>
              <w:t xml:space="preserve"> incorrectly</w:t>
            </w:r>
            <w:r w:rsidRPr="00513D77">
              <w:rPr>
                <w:rFonts w:ascii="Segoe UI Light" w:hAnsi="Segoe UI Light" w:cs="Segoe UI"/>
                <w:sz w:val="24"/>
              </w:rPr>
              <w:t xml:space="preserve"> used to display </w:t>
            </w:r>
            <w:r w:rsidRPr="00513D77">
              <w:rPr>
                <w:rFonts w:ascii="Segoe UI Light" w:hAnsi="Segoe UI Light" w:cs="Segoe UI"/>
                <w:b/>
                <w:bCs/>
                <w:sz w:val="24"/>
              </w:rPr>
              <w:t xml:space="preserve">all </w:t>
            </w:r>
            <w:r w:rsidRPr="00513D77">
              <w:rPr>
                <w:rFonts w:ascii="Segoe UI Light" w:hAnsi="Segoe UI Light" w:cs="Segoe UI"/>
                <w:sz w:val="24"/>
              </w:rPr>
              <w:t>other investments journals instead of the one investment. This has been resolved.</w:t>
            </w:r>
          </w:p>
        </w:tc>
      </w:tr>
      <w:tr w:rsidR="00691206" w:rsidRPr="00513D77" w14:paraId="4798817D" w14:textId="77777777" w:rsidTr="7D3D938D">
        <w:trPr>
          <w:cantSplit/>
          <w:trHeight w:val="600"/>
        </w:trPr>
        <w:tc>
          <w:tcPr>
            <w:tcW w:w="2250" w:type="dxa"/>
            <w:vMerge/>
            <w:shd w:val="clear" w:color="auto" w:fill="auto"/>
            <w:noWrap/>
            <w:vAlign w:val="center"/>
          </w:tcPr>
          <w:p w14:paraId="613BB079" w14:textId="77777777" w:rsidR="00691206" w:rsidRPr="00513D77" w:rsidRDefault="00691206" w:rsidP="00E742D9">
            <w:pPr>
              <w:rPr>
                <w:rFonts w:ascii="Segoe UI Light" w:hAnsi="Segoe UI Light" w:cstheme="minorHAnsi"/>
                <w:sz w:val="24"/>
                <w:lang w:val="en-ZA" w:eastAsia="en-ZA"/>
              </w:rPr>
            </w:pPr>
          </w:p>
        </w:tc>
        <w:tc>
          <w:tcPr>
            <w:tcW w:w="7920" w:type="dxa"/>
            <w:shd w:val="clear" w:color="auto" w:fill="auto"/>
            <w:vAlign w:val="center"/>
          </w:tcPr>
          <w:p w14:paraId="49EDEC8C" w14:textId="2FBF028A" w:rsidR="00691206" w:rsidRPr="00513D77" w:rsidRDefault="00691206" w:rsidP="00691206">
            <w:pPr>
              <w:pStyle w:val="ListParagraph"/>
              <w:shd w:val="clear" w:color="auto" w:fill="FFFFFF" w:themeFill="background1"/>
              <w:ind w:left="341"/>
              <w:rPr>
                <w:rFonts w:ascii="Segoe UI Light" w:hAnsi="Segoe UI Light" w:cs="Segoe UI"/>
                <w:sz w:val="24"/>
              </w:rPr>
            </w:pPr>
            <w:r w:rsidRPr="00513D77">
              <w:rPr>
                <w:rFonts w:ascii="Segoe UI Light" w:hAnsi="Segoe UI Light" w:cs="Segoe UI"/>
                <w:b/>
                <w:bCs/>
                <w:sz w:val="24"/>
              </w:rPr>
              <w:t>Invested loans view report</w:t>
            </w:r>
            <w:r w:rsidRPr="00513D77">
              <w:rPr>
                <w:rFonts w:ascii="Segoe UI Light" w:hAnsi="Segoe UI Light" w:cs="Segoe UI"/>
                <w:sz w:val="24"/>
              </w:rPr>
              <w:t xml:space="preserve"> parameters reflected a </w:t>
            </w:r>
            <w:r w:rsidRPr="00513D77">
              <w:rPr>
                <w:rFonts w:ascii="Segoe UI Light" w:hAnsi="Segoe UI Light" w:cs="Segoe UI"/>
                <w:b/>
                <w:bCs/>
                <w:sz w:val="24"/>
              </w:rPr>
              <w:t>Record ID</w:t>
            </w:r>
            <w:r w:rsidRPr="00513D77">
              <w:rPr>
                <w:rFonts w:ascii="Segoe UI Light" w:hAnsi="Segoe UI Light" w:cs="Segoe UI"/>
                <w:sz w:val="24"/>
              </w:rPr>
              <w:t xml:space="preserve"> instead of Loan number. This has been fixed.</w:t>
            </w:r>
          </w:p>
        </w:tc>
      </w:tr>
    </w:tbl>
    <w:p w14:paraId="534F7A62" w14:textId="77777777" w:rsidR="000064A6" w:rsidRPr="00513D77" w:rsidRDefault="000064A6" w:rsidP="00636605"/>
    <w:p w14:paraId="5EEFCA70" w14:textId="77777777" w:rsidR="00553921" w:rsidRPr="00513D77" w:rsidRDefault="00553921" w:rsidP="00636605"/>
    <w:p w14:paraId="383C61C7" w14:textId="370EC381" w:rsidR="00FC7690" w:rsidRPr="00513D77" w:rsidRDefault="00FC7690" w:rsidP="00FC7690">
      <w:pPr>
        <w:pStyle w:val="Legalese"/>
        <w:rPr>
          <w:rFonts w:ascii="Segoe UI Light" w:hAnsi="Segoe UI Light" w:cs="Segoe UI"/>
        </w:rPr>
      </w:pPr>
      <w:r w:rsidRPr="00513D77">
        <w:rPr>
          <w:rFonts w:ascii="Segoe UI Light" w:hAnsi="Segoe UI Light" w:cs="Segoe UI"/>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513D77" w:rsidRDefault="00FC7690" w:rsidP="00FC7690">
      <w:pPr>
        <w:pStyle w:val="Legalese"/>
        <w:rPr>
          <w:rFonts w:ascii="Segoe UI Light" w:hAnsi="Segoe UI Light" w:cs="Segoe UI"/>
        </w:rPr>
      </w:pPr>
    </w:p>
    <w:p w14:paraId="5333035A" w14:textId="36676787" w:rsidR="00FC7690" w:rsidRPr="00513D77" w:rsidRDefault="00FC7690" w:rsidP="00FC7690">
      <w:pPr>
        <w:autoSpaceDE w:val="0"/>
        <w:autoSpaceDN w:val="0"/>
        <w:adjustRightInd w:val="0"/>
        <w:rPr>
          <w:rFonts w:ascii="Segoe UI Light" w:hAnsi="Segoe UI Light" w:cs="Segoe UI"/>
          <w:sz w:val="14"/>
          <w:szCs w:val="14"/>
        </w:rPr>
      </w:pPr>
      <w:r w:rsidRPr="00513D77">
        <w:rPr>
          <w:rFonts w:ascii="Segoe UI Light" w:hAnsi="Segoe UI Light" w:cs="Segoe UI"/>
          <w:sz w:val="14"/>
          <w:szCs w:val="14"/>
        </w:rPr>
        <w:t>© 202</w:t>
      </w:r>
      <w:r w:rsidR="0059730D" w:rsidRPr="00513D77">
        <w:rPr>
          <w:rFonts w:ascii="Segoe UI Light" w:hAnsi="Segoe UI Light" w:cs="Segoe UI"/>
          <w:sz w:val="14"/>
          <w:szCs w:val="14"/>
        </w:rPr>
        <w:t>2</w:t>
      </w:r>
      <w:r w:rsidRPr="00513D77">
        <w:rPr>
          <w:rFonts w:ascii="Segoe UI Light" w:hAnsi="Segoe UI Light" w:cs="Segoe UI"/>
        </w:rPr>
        <w:t xml:space="preserve"> </w:t>
      </w:r>
      <w:r w:rsidRPr="00513D77">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513D77">
        <w:rPr>
          <w:rFonts w:ascii="Segoe UI Light" w:hAnsi="Segoe UI Light" w:cs="Segoe UI"/>
          <w:sz w:val="14"/>
          <w:szCs w:val="14"/>
        </w:rPr>
        <w:t>Axnosis and</w:t>
      </w:r>
      <w:r w:rsidRPr="00513D77">
        <w:rPr>
          <w:rFonts w:ascii="Segoe UI Light" w:hAnsi="Segoe UI Light" w:cs="Segoe UI"/>
        </w:rPr>
        <w:t xml:space="preserve"> </w:t>
      </w:r>
      <w:r w:rsidRPr="00513D77">
        <w:rPr>
          <w:rFonts w:ascii="Segoe UI Light" w:hAnsi="Segoe UI Light" w:cs="Segoe UI"/>
          <w:sz w:val="14"/>
          <w:szCs w:val="14"/>
        </w:rPr>
        <w:t>Microsoft, The Axnosis and</w:t>
      </w:r>
      <w:r w:rsidRPr="00513D77">
        <w:rPr>
          <w:rFonts w:ascii="Segoe UI Light" w:hAnsi="Segoe UI Light" w:cs="Segoe UI"/>
        </w:rPr>
        <w:t xml:space="preserve"> </w:t>
      </w:r>
      <w:r w:rsidRPr="00513D77">
        <w:rPr>
          <w:rFonts w:ascii="Segoe UI Light" w:hAnsi="Segoe UI Light" w:cs="Segoe UI"/>
          <w:sz w:val="14"/>
          <w:szCs w:val="14"/>
        </w:rPr>
        <w:t>Microsoft Dynamics Logo, are either registered trademarks or trademarks of Axnosis and Microsoft Corporation or Axnosis and</w:t>
      </w:r>
      <w:r w:rsidRPr="00513D77">
        <w:rPr>
          <w:rFonts w:ascii="Segoe UI Light" w:hAnsi="Segoe UI Light" w:cs="Segoe UI"/>
        </w:rPr>
        <w:t xml:space="preserve"> </w:t>
      </w:r>
      <w:r w:rsidRPr="00513D77">
        <w:rPr>
          <w:rFonts w:ascii="Segoe UI Light" w:hAnsi="Segoe UI Light" w:cs="Segoe UI"/>
          <w:sz w:val="14"/>
          <w:szCs w:val="14"/>
        </w:rPr>
        <w:t>Microsoft Corporation in the United States and/or other countries. Axnosis and</w:t>
      </w:r>
      <w:r w:rsidRPr="00513D77">
        <w:rPr>
          <w:rFonts w:ascii="Segoe UI Light" w:hAnsi="Segoe UI Light" w:cs="Segoe UI"/>
        </w:rPr>
        <w:t xml:space="preserve"> </w:t>
      </w:r>
      <w:r w:rsidRPr="00513D77">
        <w:rPr>
          <w:rFonts w:ascii="Segoe UI Light" w:hAnsi="Segoe UI Light" w:cs="Segoe UI"/>
          <w:sz w:val="14"/>
          <w:szCs w:val="14"/>
        </w:rPr>
        <w:t>Microsoft Corporation is a subsidiary of Axnosis and</w:t>
      </w:r>
      <w:r w:rsidRPr="00513D77">
        <w:rPr>
          <w:rFonts w:ascii="Segoe UI Light" w:hAnsi="Segoe UI Light" w:cs="Segoe UI"/>
        </w:rPr>
        <w:t xml:space="preserve"> </w:t>
      </w:r>
      <w:r w:rsidRPr="00513D77">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6DC5" w14:textId="77777777" w:rsidR="006868E0" w:rsidRDefault="006868E0">
      <w:r>
        <w:separator/>
      </w:r>
    </w:p>
  </w:endnote>
  <w:endnote w:type="continuationSeparator" w:id="0">
    <w:p w14:paraId="023F952F" w14:textId="77777777" w:rsidR="006868E0" w:rsidRDefault="0068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40A4" w14:textId="77777777" w:rsidR="006868E0" w:rsidRDefault="006868E0">
      <w:r>
        <w:separator/>
      </w:r>
    </w:p>
  </w:footnote>
  <w:footnote w:type="continuationSeparator" w:id="0">
    <w:p w14:paraId="07AD393D" w14:textId="77777777" w:rsidR="006868E0" w:rsidRDefault="0068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011E3"/>
    <w:multiLevelType w:val="hybridMultilevel"/>
    <w:tmpl w:val="FBBE3716"/>
    <w:numStyleLink w:val="StyleBulleted10pt"/>
  </w:abstractNum>
  <w:abstractNum w:abstractNumId="4"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4"/>
  </w:num>
  <w:num w:numId="5">
    <w:abstractNumId w:val="2"/>
  </w:num>
  <w:num w:numId="6">
    <w:abstractNumId w:val="5"/>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9AA"/>
    <w:rsid w:val="00086501"/>
    <w:rsid w:val="00086A25"/>
    <w:rsid w:val="000875DA"/>
    <w:rsid w:val="000902C4"/>
    <w:rsid w:val="000903B3"/>
    <w:rsid w:val="00091C8F"/>
    <w:rsid w:val="00092E4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F2A4A"/>
    <w:rsid w:val="002F3A28"/>
    <w:rsid w:val="002F424B"/>
    <w:rsid w:val="002F5A7D"/>
    <w:rsid w:val="002F7259"/>
    <w:rsid w:val="002F7406"/>
    <w:rsid w:val="002F7855"/>
    <w:rsid w:val="00301A67"/>
    <w:rsid w:val="00302075"/>
    <w:rsid w:val="00302C8A"/>
    <w:rsid w:val="00303E94"/>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CAF"/>
    <w:rsid w:val="0037438E"/>
    <w:rsid w:val="003765DE"/>
    <w:rsid w:val="00382538"/>
    <w:rsid w:val="003833F9"/>
    <w:rsid w:val="00383AFB"/>
    <w:rsid w:val="00384F43"/>
    <w:rsid w:val="00385DE3"/>
    <w:rsid w:val="0038685E"/>
    <w:rsid w:val="00386B50"/>
    <w:rsid w:val="00386B62"/>
    <w:rsid w:val="00387093"/>
    <w:rsid w:val="00387314"/>
    <w:rsid w:val="00387BF0"/>
    <w:rsid w:val="00390BE8"/>
    <w:rsid w:val="00390C30"/>
    <w:rsid w:val="003919CC"/>
    <w:rsid w:val="00391EF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37A8"/>
    <w:rsid w:val="00573D5C"/>
    <w:rsid w:val="0057408F"/>
    <w:rsid w:val="005742CB"/>
    <w:rsid w:val="005750E9"/>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2D0C"/>
    <w:rsid w:val="00617016"/>
    <w:rsid w:val="0061735B"/>
    <w:rsid w:val="00617E24"/>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638"/>
    <w:rsid w:val="006460CA"/>
    <w:rsid w:val="006465CF"/>
    <w:rsid w:val="00646691"/>
    <w:rsid w:val="00647227"/>
    <w:rsid w:val="006501A0"/>
    <w:rsid w:val="006516CE"/>
    <w:rsid w:val="00651C3E"/>
    <w:rsid w:val="00652156"/>
    <w:rsid w:val="00653B27"/>
    <w:rsid w:val="006560C5"/>
    <w:rsid w:val="00657359"/>
    <w:rsid w:val="00657ED9"/>
    <w:rsid w:val="00661D9E"/>
    <w:rsid w:val="00662E9F"/>
    <w:rsid w:val="006636C4"/>
    <w:rsid w:val="00663AF0"/>
    <w:rsid w:val="00663C9D"/>
    <w:rsid w:val="00667BE1"/>
    <w:rsid w:val="0067087F"/>
    <w:rsid w:val="00670A9B"/>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239F"/>
    <w:rsid w:val="006D259E"/>
    <w:rsid w:val="006D3B92"/>
    <w:rsid w:val="006D3CFA"/>
    <w:rsid w:val="006D3D0D"/>
    <w:rsid w:val="006D513A"/>
    <w:rsid w:val="006D74A9"/>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20D9A"/>
    <w:rsid w:val="007213B3"/>
    <w:rsid w:val="0072256B"/>
    <w:rsid w:val="007235D1"/>
    <w:rsid w:val="007242BA"/>
    <w:rsid w:val="00724ECE"/>
    <w:rsid w:val="00726C28"/>
    <w:rsid w:val="00730CBA"/>
    <w:rsid w:val="00731C3E"/>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7FBA"/>
    <w:rsid w:val="0079038D"/>
    <w:rsid w:val="007907E7"/>
    <w:rsid w:val="00791146"/>
    <w:rsid w:val="00791D08"/>
    <w:rsid w:val="00795548"/>
    <w:rsid w:val="007960EC"/>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88E"/>
    <w:rsid w:val="007B7F89"/>
    <w:rsid w:val="007C0733"/>
    <w:rsid w:val="007C09AE"/>
    <w:rsid w:val="007C16D7"/>
    <w:rsid w:val="007C1A3F"/>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277A"/>
    <w:rsid w:val="00864156"/>
    <w:rsid w:val="008646D1"/>
    <w:rsid w:val="008651F5"/>
    <w:rsid w:val="00865588"/>
    <w:rsid w:val="008664E1"/>
    <w:rsid w:val="00866564"/>
    <w:rsid w:val="00866959"/>
    <w:rsid w:val="0086738A"/>
    <w:rsid w:val="00867460"/>
    <w:rsid w:val="008675B5"/>
    <w:rsid w:val="00873EF9"/>
    <w:rsid w:val="00874C16"/>
    <w:rsid w:val="00875278"/>
    <w:rsid w:val="008761A8"/>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44A0"/>
    <w:rsid w:val="009B68FF"/>
    <w:rsid w:val="009B7858"/>
    <w:rsid w:val="009C02D8"/>
    <w:rsid w:val="009C0D72"/>
    <w:rsid w:val="009C1A1D"/>
    <w:rsid w:val="009C36EB"/>
    <w:rsid w:val="009C3B68"/>
    <w:rsid w:val="009C3FA5"/>
    <w:rsid w:val="009C5E52"/>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96F"/>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3134"/>
    <w:rsid w:val="00A93AAE"/>
    <w:rsid w:val="00A93C4B"/>
    <w:rsid w:val="00A93DAF"/>
    <w:rsid w:val="00A94074"/>
    <w:rsid w:val="00A944CD"/>
    <w:rsid w:val="00A945A2"/>
    <w:rsid w:val="00AA0414"/>
    <w:rsid w:val="00AA185F"/>
    <w:rsid w:val="00AA2392"/>
    <w:rsid w:val="00AA2D18"/>
    <w:rsid w:val="00AA3739"/>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75D7"/>
    <w:rsid w:val="00B27845"/>
    <w:rsid w:val="00B27EEB"/>
    <w:rsid w:val="00B31E20"/>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58D"/>
    <w:rsid w:val="00D41997"/>
    <w:rsid w:val="00D41CFD"/>
    <w:rsid w:val="00D4358B"/>
    <w:rsid w:val="00D43E8C"/>
    <w:rsid w:val="00D44B77"/>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E08"/>
    <w:rsid w:val="00E06B49"/>
    <w:rsid w:val="00E10AA4"/>
    <w:rsid w:val="00E113F4"/>
    <w:rsid w:val="00E12165"/>
    <w:rsid w:val="00E12D99"/>
    <w:rsid w:val="00E136AA"/>
    <w:rsid w:val="00E14359"/>
    <w:rsid w:val="00E1510E"/>
    <w:rsid w:val="00E206BD"/>
    <w:rsid w:val="00E2134B"/>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653B"/>
    <w:rsid w:val="00E56FF5"/>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8003A"/>
    <w:rsid w:val="00E80D33"/>
    <w:rsid w:val="00E81DB1"/>
    <w:rsid w:val="00E8214D"/>
    <w:rsid w:val="00E852D6"/>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3.xml><?xml version="1.0" encoding="utf-8"?>
<ds:datastoreItem xmlns:ds="http://schemas.openxmlformats.org/officeDocument/2006/customXml" ds:itemID="{773B2AB1-E8E3-46B8-9284-27E825E30E68}"/>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cp:revision>
  <cp:lastPrinted>2019-07-22T10:33:00Z</cp:lastPrinted>
  <dcterms:created xsi:type="dcterms:W3CDTF">2022-03-01T12:28:00Z</dcterms:created>
  <dcterms:modified xsi:type="dcterms:W3CDTF">2022-03-01T12:28:00Z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